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3C9" w:rsidRPr="00EF7D26" w:rsidRDefault="00B023C9" w:rsidP="00861038">
      <w:pPr>
        <w:jc w:val="center"/>
        <w:rPr>
          <w:b/>
          <w:sz w:val="28"/>
          <w:szCs w:val="28"/>
          <w:lang w:val="uk-UA"/>
        </w:rPr>
      </w:pPr>
      <w:r w:rsidRPr="00B023C9">
        <w:rPr>
          <w:b/>
          <w:sz w:val="28"/>
          <w:szCs w:val="28"/>
          <w:lang w:val="uk-UA"/>
        </w:rPr>
        <w:t xml:space="preserve">Завдання з </w:t>
      </w:r>
      <w:r w:rsidRPr="00EF7D26">
        <w:rPr>
          <w:b/>
          <w:sz w:val="28"/>
          <w:szCs w:val="28"/>
          <w:lang w:val="uk-UA"/>
        </w:rPr>
        <w:t xml:space="preserve">самостійної роботи студентів </w:t>
      </w:r>
    </w:p>
    <w:p w:rsidR="00FD420A" w:rsidRPr="003B3800" w:rsidRDefault="00B023C9" w:rsidP="00FD420A">
      <w:pPr>
        <w:jc w:val="center"/>
        <w:rPr>
          <w:b/>
          <w:sz w:val="28"/>
          <w:szCs w:val="28"/>
          <w:u w:val="single"/>
          <w:lang w:val="uk-UA"/>
        </w:rPr>
      </w:pPr>
      <w:r w:rsidRPr="00B023C9">
        <w:rPr>
          <w:b/>
          <w:sz w:val="28"/>
          <w:szCs w:val="28"/>
          <w:lang w:val="uk-UA"/>
        </w:rPr>
        <w:t xml:space="preserve">з дисципліни </w:t>
      </w:r>
      <w:r w:rsidR="003B3800">
        <w:rPr>
          <w:b/>
          <w:sz w:val="28"/>
          <w:szCs w:val="28"/>
          <w:u w:val="single"/>
          <w:lang w:val="uk-UA"/>
        </w:rPr>
        <w:t>Соціологія девіантної поведінки</w:t>
      </w:r>
    </w:p>
    <w:p w:rsidR="00FD420A" w:rsidRPr="00FD420A" w:rsidRDefault="00FD420A" w:rsidP="00FD420A">
      <w:pPr>
        <w:jc w:val="center"/>
        <w:rPr>
          <w:sz w:val="28"/>
          <w:szCs w:val="28"/>
          <w:lang w:val="uk-UA"/>
        </w:rPr>
      </w:pPr>
      <w:r w:rsidRPr="00FD420A">
        <w:rPr>
          <w:sz w:val="28"/>
          <w:szCs w:val="28"/>
          <w:lang w:val="uk-UA"/>
        </w:rPr>
        <w:t xml:space="preserve">для студентів ОР "бакалавр", </w:t>
      </w:r>
      <w:r w:rsidR="003B3800">
        <w:rPr>
          <w:sz w:val="28"/>
          <w:szCs w:val="28"/>
          <w:lang w:val="uk-UA"/>
        </w:rPr>
        <w:t>3</w:t>
      </w:r>
      <w:r w:rsidRPr="00FD420A">
        <w:rPr>
          <w:sz w:val="28"/>
          <w:szCs w:val="28"/>
          <w:lang w:val="uk-UA"/>
        </w:rPr>
        <w:t xml:space="preserve"> курс, </w:t>
      </w:r>
    </w:p>
    <w:p w:rsidR="00B023C9" w:rsidRPr="00FD420A" w:rsidRDefault="00FD420A" w:rsidP="00FD420A">
      <w:pPr>
        <w:jc w:val="center"/>
        <w:rPr>
          <w:sz w:val="28"/>
          <w:szCs w:val="28"/>
          <w:lang w:val="uk-UA"/>
        </w:rPr>
      </w:pPr>
      <w:r w:rsidRPr="00FD420A">
        <w:rPr>
          <w:sz w:val="28"/>
          <w:szCs w:val="28"/>
          <w:lang w:val="uk-UA"/>
        </w:rPr>
        <w:t>спеціалізація «</w:t>
      </w:r>
      <w:r w:rsidR="003B3800">
        <w:rPr>
          <w:sz w:val="28"/>
          <w:szCs w:val="28"/>
          <w:lang w:val="uk-UA"/>
        </w:rPr>
        <w:t>Соціологія масових комунікацій</w:t>
      </w:r>
      <w:r w:rsidRPr="00FD420A">
        <w:rPr>
          <w:sz w:val="28"/>
          <w:szCs w:val="28"/>
          <w:lang w:val="uk-UA"/>
        </w:rPr>
        <w:t>»</w:t>
      </w:r>
    </w:p>
    <w:p w:rsidR="00EF7D26" w:rsidRPr="00EF7D26" w:rsidRDefault="00EF7D26" w:rsidP="00EF7D26">
      <w:pPr>
        <w:jc w:val="center"/>
        <w:rPr>
          <w:b/>
          <w:sz w:val="28"/>
          <w:szCs w:val="28"/>
          <w:u w:val="single"/>
          <w:lang w:val="uk-UA"/>
        </w:rPr>
      </w:pPr>
    </w:p>
    <w:p w:rsidR="00B023C9" w:rsidRPr="00FD420A" w:rsidRDefault="00B023C9" w:rsidP="00861038">
      <w:pPr>
        <w:jc w:val="center"/>
        <w:rPr>
          <w:b/>
          <w:sz w:val="28"/>
          <w:szCs w:val="28"/>
          <w:lang w:val="uk-UA"/>
        </w:rPr>
      </w:pPr>
      <w:r w:rsidRPr="00B023C9">
        <w:rPr>
          <w:b/>
          <w:sz w:val="28"/>
          <w:szCs w:val="28"/>
          <w:lang w:val="uk-UA"/>
        </w:rPr>
        <w:t xml:space="preserve"> </w:t>
      </w:r>
      <w:r w:rsidRPr="00FD420A">
        <w:rPr>
          <w:b/>
          <w:sz w:val="28"/>
          <w:szCs w:val="28"/>
          <w:lang w:val="uk-UA"/>
        </w:rPr>
        <w:t>на період з 24.01 по 28.02 2018 року</w:t>
      </w:r>
    </w:p>
    <w:p w:rsidR="00861038" w:rsidRPr="00FD420A" w:rsidRDefault="00861038" w:rsidP="00861038">
      <w:pPr>
        <w:jc w:val="center"/>
        <w:rPr>
          <w:b/>
          <w:sz w:val="28"/>
          <w:szCs w:val="28"/>
          <w:lang w:val="uk-UA"/>
        </w:rPr>
      </w:pPr>
    </w:p>
    <w:p w:rsidR="00B023C9" w:rsidRDefault="00B023C9" w:rsidP="00861038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>
        <w:rPr>
          <w:rFonts w:ascii="Times New Roman" w:hAnsi="Times New Roman"/>
          <w:b/>
          <w:spacing w:val="0"/>
          <w:sz w:val="28"/>
          <w:lang w:val="uk-UA"/>
        </w:rPr>
        <w:t>Зміст завдання з самостійно</w:t>
      </w:r>
      <w:r w:rsidR="00DB0D65">
        <w:rPr>
          <w:rFonts w:ascii="Times New Roman" w:hAnsi="Times New Roman"/>
          <w:b/>
          <w:spacing w:val="0"/>
          <w:sz w:val="28"/>
          <w:lang w:val="uk-UA"/>
        </w:rPr>
        <w:t xml:space="preserve">ї </w:t>
      </w:r>
      <w:r>
        <w:rPr>
          <w:rFonts w:ascii="Times New Roman" w:hAnsi="Times New Roman"/>
          <w:b/>
          <w:spacing w:val="0"/>
          <w:sz w:val="28"/>
          <w:lang w:val="uk-UA"/>
        </w:rPr>
        <w:t>роботи (</w:t>
      </w:r>
      <w:r w:rsidR="00F526C4">
        <w:rPr>
          <w:rFonts w:ascii="Times New Roman" w:hAnsi="Times New Roman"/>
          <w:b/>
          <w:spacing w:val="0"/>
          <w:sz w:val="28"/>
          <w:lang w:val="uk-UA"/>
        </w:rPr>
        <w:t>30</w:t>
      </w:r>
      <w:r>
        <w:rPr>
          <w:rFonts w:ascii="Times New Roman" w:hAnsi="Times New Roman"/>
          <w:b/>
          <w:spacing w:val="0"/>
          <w:sz w:val="28"/>
          <w:lang w:val="uk-UA"/>
        </w:rPr>
        <w:t xml:space="preserve"> годин)</w:t>
      </w:r>
    </w:p>
    <w:p w:rsidR="00B023C9" w:rsidRDefault="00007B68" w:rsidP="00861038">
      <w:pPr>
        <w:pStyle w:val="a3"/>
        <w:spacing w:after="0" w:line="240" w:lineRule="auto"/>
        <w:ind w:firstLine="720"/>
        <w:rPr>
          <w:rFonts w:ascii="Times New Roman" w:hAnsi="Times New Roman"/>
          <w:spacing w:val="0"/>
          <w:sz w:val="28"/>
          <w:lang w:val="uk-UA"/>
        </w:rPr>
      </w:pPr>
      <w:r>
        <w:rPr>
          <w:rFonts w:ascii="Times New Roman" w:hAnsi="Times New Roman"/>
          <w:spacing w:val="0"/>
          <w:sz w:val="28"/>
          <w:lang w:val="uk-UA"/>
        </w:rPr>
        <w:t>Ознайомитись та</w:t>
      </w:r>
      <w:r w:rsidR="00B023C9" w:rsidRPr="00B023C9">
        <w:rPr>
          <w:rFonts w:ascii="Times New Roman" w:hAnsi="Times New Roman"/>
          <w:spacing w:val="0"/>
          <w:sz w:val="28"/>
        </w:rPr>
        <w:t xml:space="preserve"> </w:t>
      </w:r>
      <w:r>
        <w:rPr>
          <w:rFonts w:ascii="Times New Roman" w:hAnsi="Times New Roman"/>
          <w:spacing w:val="0"/>
          <w:sz w:val="28"/>
          <w:lang w:val="uk-UA"/>
        </w:rPr>
        <w:t>п</w:t>
      </w:r>
      <w:proofErr w:type="spellStart"/>
      <w:r w:rsidR="00B023C9">
        <w:rPr>
          <w:rFonts w:ascii="Times New Roman" w:hAnsi="Times New Roman"/>
          <w:spacing w:val="0"/>
          <w:sz w:val="28"/>
        </w:rPr>
        <w:t>роан</w:t>
      </w:r>
      <w:r w:rsidR="00B023C9">
        <w:rPr>
          <w:rFonts w:ascii="Times New Roman" w:hAnsi="Times New Roman"/>
          <w:spacing w:val="0"/>
          <w:sz w:val="28"/>
          <w:lang w:val="uk-UA"/>
        </w:rPr>
        <w:t>алі</w:t>
      </w:r>
      <w:r w:rsidR="00B023C9">
        <w:rPr>
          <w:rFonts w:ascii="Times New Roman" w:hAnsi="Times New Roman"/>
          <w:spacing w:val="0"/>
          <w:sz w:val="28"/>
        </w:rPr>
        <w:t>зувати</w:t>
      </w:r>
      <w:proofErr w:type="spellEnd"/>
      <w:r>
        <w:rPr>
          <w:rFonts w:ascii="Times New Roman" w:hAnsi="Times New Roman"/>
          <w:spacing w:val="0"/>
          <w:sz w:val="28"/>
          <w:lang w:val="uk-UA"/>
        </w:rPr>
        <w:t xml:space="preserve"> тексти першоджерел з тематики дисципліни, вказані у переліку. </w:t>
      </w:r>
    </w:p>
    <w:p w:rsidR="00641619" w:rsidRDefault="00641619" w:rsidP="00861038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</w:p>
    <w:p w:rsidR="00B023C9" w:rsidRDefault="00B023C9" w:rsidP="00861038">
      <w:pPr>
        <w:pStyle w:val="a3"/>
        <w:spacing w:after="0" w:line="240" w:lineRule="auto"/>
        <w:ind w:firstLine="720"/>
        <w:rPr>
          <w:rFonts w:ascii="Times New Roman" w:hAnsi="Times New Roman"/>
          <w:spacing w:val="0"/>
          <w:sz w:val="28"/>
          <w:lang w:val="uk-UA"/>
        </w:rPr>
      </w:pPr>
      <w:r w:rsidRPr="00B023C9">
        <w:rPr>
          <w:rFonts w:ascii="Times New Roman" w:hAnsi="Times New Roman"/>
          <w:b/>
          <w:spacing w:val="0"/>
          <w:sz w:val="28"/>
          <w:lang w:val="uk-UA"/>
        </w:rPr>
        <w:t>Результат роботи</w:t>
      </w:r>
      <w:r>
        <w:rPr>
          <w:rFonts w:ascii="Times New Roman" w:hAnsi="Times New Roman"/>
          <w:spacing w:val="0"/>
          <w:sz w:val="28"/>
          <w:lang w:val="uk-UA"/>
        </w:rPr>
        <w:t xml:space="preserve"> </w:t>
      </w:r>
      <w:r w:rsidR="00007B68">
        <w:rPr>
          <w:rFonts w:ascii="Times New Roman" w:hAnsi="Times New Roman"/>
          <w:spacing w:val="0"/>
          <w:sz w:val="28"/>
          <w:lang w:val="uk-UA"/>
        </w:rPr>
        <w:t>Підготувати конспект із основних положень, представлен</w:t>
      </w:r>
      <w:r w:rsidR="00F526C4">
        <w:rPr>
          <w:rFonts w:ascii="Times New Roman" w:hAnsi="Times New Roman"/>
          <w:spacing w:val="0"/>
          <w:sz w:val="28"/>
          <w:lang w:val="uk-UA"/>
        </w:rPr>
        <w:t>их у працях, зазначених авторів:</w:t>
      </w:r>
    </w:p>
    <w:p w:rsidR="00EC2888" w:rsidRDefault="00EC2888" w:rsidP="00EC2888">
      <w:pPr>
        <w:pStyle w:val="a3"/>
        <w:numPr>
          <w:ilvl w:val="1"/>
          <w:numId w:val="7"/>
        </w:numPr>
        <w:spacing w:after="0" w:line="240" w:lineRule="auto"/>
        <w:ind w:left="993" w:hanging="284"/>
        <w:rPr>
          <w:sz w:val="28"/>
          <w:szCs w:val="28"/>
        </w:rPr>
      </w:pPr>
      <w:proofErr w:type="spellStart"/>
      <w:r w:rsidRPr="00F526C4">
        <w:rPr>
          <w:sz w:val="28"/>
          <w:szCs w:val="28"/>
        </w:rPr>
        <w:t>Аналіз</w:t>
      </w:r>
      <w:proofErr w:type="spellEnd"/>
      <w:r w:rsidRPr="00F526C4">
        <w:rPr>
          <w:sz w:val="28"/>
          <w:szCs w:val="28"/>
        </w:rPr>
        <w:t xml:space="preserve"> </w:t>
      </w:r>
      <w:proofErr w:type="spellStart"/>
      <w:r w:rsidRPr="00F526C4">
        <w:rPr>
          <w:sz w:val="28"/>
          <w:szCs w:val="28"/>
        </w:rPr>
        <w:t>праці</w:t>
      </w:r>
      <w:proofErr w:type="spellEnd"/>
      <w:r w:rsidRPr="00F526C4">
        <w:rPr>
          <w:sz w:val="28"/>
          <w:szCs w:val="28"/>
        </w:rPr>
        <w:t xml:space="preserve"> </w:t>
      </w:r>
      <w:proofErr w:type="spellStart"/>
      <w:r w:rsidRPr="00F526C4">
        <w:rPr>
          <w:sz w:val="28"/>
          <w:szCs w:val="28"/>
        </w:rPr>
        <w:t>Р.Мертона</w:t>
      </w:r>
      <w:proofErr w:type="spellEnd"/>
      <w:r w:rsidRPr="00F526C4">
        <w:rPr>
          <w:sz w:val="28"/>
          <w:szCs w:val="28"/>
        </w:rPr>
        <w:t xml:space="preserve"> "</w:t>
      </w:r>
      <w:proofErr w:type="spellStart"/>
      <w:r w:rsidRPr="00F526C4">
        <w:rPr>
          <w:sz w:val="28"/>
          <w:szCs w:val="28"/>
        </w:rPr>
        <w:t>Соціальна</w:t>
      </w:r>
      <w:proofErr w:type="spellEnd"/>
      <w:r w:rsidRPr="00F526C4">
        <w:rPr>
          <w:sz w:val="28"/>
          <w:szCs w:val="28"/>
        </w:rPr>
        <w:t xml:space="preserve"> </w:t>
      </w:r>
      <w:proofErr w:type="spellStart"/>
      <w:r w:rsidRPr="00F526C4">
        <w:rPr>
          <w:sz w:val="28"/>
          <w:szCs w:val="28"/>
        </w:rPr>
        <w:t>теорія</w:t>
      </w:r>
      <w:proofErr w:type="spellEnd"/>
      <w:r w:rsidRPr="00F526C4">
        <w:rPr>
          <w:sz w:val="28"/>
          <w:szCs w:val="28"/>
        </w:rPr>
        <w:t xml:space="preserve"> і </w:t>
      </w:r>
      <w:proofErr w:type="spellStart"/>
      <w:r w:rsidRPr="00F526C4">
        <w:rPr>
          <w:sz w:val="28"/>
          <w:szCs w:val="28"/>
        </w:rPr>
        <w:t>соціальна</w:t>
      </w:r>
      <w:proofErr w:type="spellEnd"/>
      <w:r w:rsidRPr="00F526C4">
        <w:rPr>
          <w:sz w:val="28"/>
          <w:szCs w:val="28"/>
        </w:rPr>
        <w:t xml:space="preserve"> структура" (</w:t>
      </w:r>
      <w:proofErr w:type="spellStart"/>
      <w:r w:rsidRPr="00F526C4">
        <w:rPr>
          <w:sz w:val="28"/>
          <w:szCs w:val="28"/>
        </w:rPr>
        <w:t>Гл</w:t>
      </w:r>
      <w:r>
        <w:rPr>
          <w:sz w:val="28"/>
          <w:szCs w:val="28"/>
          <w:lang w:val="uk-UA"/>
        </w:rPr>
        <w:t>ава</w:t>
      </w:r>
      <w:proofErr w:type="spellEnd"/>
      <w:r w:rsidRPr="00F526C4">
        <w:rPr>
          <w:sz w:val="28"/>
          <w:szCs w:val="28"/>
        </w:rPr>
        <w:t xml:space="preserve"> 6.</w:t>
      </w:r>
      <w:r>
        <w:rPr>
          <w:sz w:val="28"/>
          <w:szCs w:val="28"/>
          <w:lang w:val="uk-UA"/>
        </w:rPr>
        <w:t xml:space="preserve"> Соціальна структура та аномія</w:t>
      </w:r>
      <w:r w:rsidRPr="00F526C4">
        <w:rPr>
          <w:sz w:val="28"/>
          <w:szCs w:val="28"/>
        </w:rPr>
        <w:t>)</w:t>
      </w:r>
    </w:p>
    <w:p w:rsidR="00EC2888" w:rsidRDefault="00EC2888" w:rsidP="00EC2888">
      <w:pPr>
        <w:pStyle w:val="a3"/>
        <w:numPr>
          <w:ilvl w:val="2"/>
          <w:numId w:val="7"/>
        </w:numPr>
        <w:spacing w:after="0" w:line="240" w:lineRule="auto"/>
        <w:ind w:left="1276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аномії</w:t>
      </w:r>
    </w:p>
    <w:p w:rsidR="00EC2888" w:rsidRPr="00D91CD8" w:rsidRDefault="00EC2888" w:rsidP="00EC2888">
      <w:pPr>
        <w:pStyle w:val="a3"/>
        <w:numPr>
          <w:ilvl w:val="2"/>
          <w:numId w:val="7"/>
        </w:numPr>
        <w:spacing w:after="0" w:line="240" w:lineRule="auto"/>
        <w:ind w:left="1276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Характеристика основних типів пристосування до аномії: конформізм, інновація, </w:t>
      </w:r>
      <w:proofErr w:type="spellStart"/>
      <w:r>
        <w:rPr>
          <w:sz w:val="28"/>
          <w:szCs w:val="28"/>
          <w:lang w:val="uk-UA"/>
        </w:rPr>
        <w:t>ритуалізм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ретритизм</w:t>
      </w:r>
      <w:proofErr w:type="spellEnd"/>
      <w:r>
        <w:rPr>
          <w:sz w:val="28"/>
          <w:szCs w:val="28"/>
          <w:lang w:val="uk-UA"/>
        </w:rPr>
        <w:t>, заколот</w:t>
      </w:r>
    </w:p>
    <w:p w:rsidR="00F526C4" w:rsidRPr="00FC46AA" w:rsidRDefault="00F526C4" w:rsidP="000160ED">
      <w:pPr>
        <w:pStyle w:val="a3"/>
        <w:numPr>
          <w:ilvl w:val="1"/>
          <w:numId w:val="7"/>
        </w:numPr>
        <w:spacing w:after="0" w:line="240" w:lineRule="auto"/>
        <w:ind w:left="993" w:hanging="284"/>
        <w:rPr>
          <w:rFonts w:ascii="Times New Roman" w:hAnsi="Times New Roman"/>
          <w:spacing w:val="0"/>
          <w:sz w:val="28"/>
          <w:szCs w:val="28"/>
          <w:lang w:val="uk-UA"/>
        </w:rPr>
      </w:pPr>
      <w:proofErr w:type="spellStart"/>
      <w:r w:rsidRPr="00F526C4">
        <w:rPr>
          <w:sz w:val="28"/>
          <w:szCs w:val="28"/>
        </w:rPr>
        <w:t>Аналіз</w:t>
      </w:r>
      <w:proofErr w:type="spellEnd"/>
      <w:r w:rsidRPr="00F526C4">
        <w:rPr>
          <w:sz w:val="28"/>
          <w:szCs w:val="28"/>
        </w:rPr>
        <w:t xml:space="preserve"> </w:t>
      </w:r>
      <w:proofErr w:type="spellStart"/>
      <w:r w:rsidRPr="00F526C4">
        <w:rPr>
          <w:sz w:val="28"/>
          <w:szCs w:val="28"/>
        </w:rPr>
        <w:t>праці</w:t>
      </w:r>
      <w:proofErr w:type="spellEnd"/>
      <w:r w:rsidRPr="00F526C4">
        <w:rPr>
          <w:sz w:val="28"/>
          <w:szCs w:val="28"/>
        </w:rPr>
        <w:t xml:space="preserve"> </w:t>
      </w:r>
      <w:proofErr w:type="spellStart"/>
      <w:r w:rsidRPr="00F526C4">
        <w:rPr>
          <w:sz w:val="28"/>
          <w:szCs w:val="28"/>
        </w:rPr>
        <w:t>Т.Парсонса</w:t>
      </w:r>
      <w:proofErr w:type="spellEnd"/>
      <w:r w:rsidRPr="00F526C4">
        <w:rPr>
          <w:sz w:val="28"/>
          <w:szCs w:val="28"/>
        </w:rPr>
        <w:t xml:space="preserve"> "Про </w:t>
      </w:r>
      <w:proofErr w:type="spellStart"/>
      <w:r w:rsidRPr="00F526C4">
        <w:rPr>
          <w:sz w:val="28"/>
          <w:szCs w:val="28"/>
        </w:rPr>
        <w:t>соціальні</w:t>
      </w:r>
      <w:proofErr w:type="spellEnd"/>
      <w:r w:rsidRPr="00F526C4">
        <w:rPr>
          <w:sz w:val="28"/>
          <w:szCs w:val="28"/>
        </w:rPr>
        <w:t xml:space="preserve"> </w:t>
      </w:r>
      <w:proofErr w:type="spellStart"/>
      <w:r w:rsidRPr="00F526C4">
        <w:rPr>
          <w:sz w:val="28"/>
          <w:szCs w:val="28"/>
        </w:rPr>
        <w:t>системи</w:t>
      </w:r>
      <w:proofErr w:type="spellEnd"/>
      <w:r w:rsidRPr="00F526C4">
        <w:rPr>
          <w:sz w:val="28"/>
          <w:szCs w:val="28"/>
        </w:rPr>
        <w:t>" (</w:t>
      </w:r>
      <w:proofErr w:type="spellStart"/>
      <w:r w:rsidRPr="00F526C4">
        <w:rPr>
          <w:sz w:val="28"/>
          <w:szCs w:val="28"/>
        </w:rPr>
        <w:t>Гл</w:t>
      </w:r>
      <w:r w:rsidR="00A82037">
        <w:rPr>
          <w:sz w:val="28"/>
          <w:szCs w:val="28"/>
          <w:lang w:val="uk-UA"/>
        </w:rPr>
        <w:t>ава</w:t>
      </w:r>
      <w:proofErr w:type="spellEnd"/>
      <w:r w:rsidR="00A82037">
        <w:rPr>
          <w:sz w:val="28"/>
          <w:szCs w:val="28"/>
          <w:lang w:val="uk-UA"/>
        </w:rPr>
        <w:t xml:space="preserve"> </w:t>
      </w:r>
      <w:r w:rsidRPr="00F526C4">
        <w:rPr>
          <w:sz w:val="28"/>
          <w:szCs w:val="28"/>
        </w:rPr>
        <w:t xml:space="preserve">7. </w:t>
      </w:r>
      <w:proofErr w:type="spellStart"/>
      <w:r w:rsidRPr="00F526C4">
        <w:rPr>
          <w:sz w:val="28"/>
          <w:szCs w:val="28"/>
        </w:rPr>
        <w:t>Девіантна</w:t>
      </w:r>
      <w:proofErr w:type="spellEnd"/>
      <w:r w:rsidRPr="00F526C4">
        <w:rPr>
          <w:sz w:val="28"/>
          <w:szCs w:val="28"/>
        </w:rPr>
        <w:t xml:space="preserve"> </w:t>
      </w:r>
      <w:proofErr w:type="spellStart"/>
      <w:r w:rsidRPr="00F526C4">
        <w:rPr>
          <w:sz w:val="28"/>
          <w:szCs w:val="28"/>
        </w:rPr>
        <w:t>поведінка</w:t>
      </w:r>
      <w:proofErr w:type="spellEnd"/>
      <w:r w:rsidRPr="00F526C4">
        <w:rPr>
          <w:sz w:val="28"/>
          <w:szCs w:val="28"/>
        </w:rPr>
        <w:t xml:space="preserve"> і </w:t>
      </w:r>
      <w:proofErr w:type="spellStart"/>
      <w:r w:rsidRPr="00F526C4">
        <w:rPr>
          <w:sz w:val="28"/>
          <w:szCs w:val="28"/>
        </w:rPr>
        <w:t>механізми</w:t>
      </w:r>
      <w:proofErr w:type="spellEnd"/>
      <w:r w:rsidRPr="00F526C4">
        <w:rPr>
          <w:sz w:val="28"/>
          <w:szCs w:val="28"/>
        </w:rPr>
        <w:t xml:space="preserve"> </w:t>
      </w:r>
      <w:proofErr w:type="spellStart"/>
      <w:r w:rsidRPr="00F526C4">
        <w:rPr>
          <w:sz w:val="28"/>
          <w:szCs w:val="28"/>
        </w:rPr>
        <w:t>соціального</w:t>
      </w:r>
      <w:proofErr w:type="spellEnd"/>
      <w:r w:rsidRPr="00F526C4">
        <w:rPr>
          <w:sz w:val="28"/>
          <w:szCs w:val="28"/>
        </w:rPr>
        <w:t xml:space="preserve"> контролю)</w:t>
      </w:r>
    </w:p>
    <w:p w:rsidR="00EA34B8" w:rsidRPr="00D36B7F" w:rsidRDefault="00EA34B8" w:rsidP="00D36B7F">
      <w:pPr>
        <w:pStyle w:val="a3"/>
        <w:numPr>
          <w:ilvl w:val="2"/>
          <w:numId w:val="7"/>
        </w:numPr>
        <w:spacing w:after="0" w:line="240" w:lineRule="auto"/>
        <w:ind w:left="1276" w:hanging="283"/>
        <w:rPr>
          <w:rFonts w:ascii="Times New Roman" w:hAnsi="Times New Roman"/>
          <w:spacing w:val="0"/>
          <w:sz w:val="28"/>
          <w:szCs w:val="28"/>
          <w:lang w:val="uk-UA"/>
        </w:rPr>
      </w:pPr>
      <w:proofErr w:type="spellStart"/>
      <w:r w:rsidRPr="00D36B7F">
        <w:rPr>
          <w:sz w:val="28"/>
          <w:szCs w:val="28"/>
          <w:lang w:val="uk-UA"/>
        </w:rPr>
        <w:t>Девіантність</w:t>
      </w:r>
      <w:proofErr w:type="spellEnd"/>
      <w:r w:rsidRPr="00D36B7F">
        <w:rPr>
          <w:sz w:val="28"/>
          <w:szCs w:val="28"/>
          <w:lang w:val="uk-UA"/>
        </w:rPr>
        <w:t xml:space="preserve"> як порушення рівноваги системи взаємодії</w:t>
      </w:r>
      <w:r w:rsidR="00641647" w:rsidRPr="00D36B7F">
        <w:rPr>
          <w:sz w:val="28"/>
          <w:szCs w:val="28"/>
          <w:lang w:val="uk-UA"/>
        </w:rPr>
        <w:t xml:space="preserve">. </w:t>
      </w:r>
      <w:proofErr w:type="spellStart"/>
      <w:r w:rsidR="00641647" w:rsidRPr="00D36B7F">
        <w:rPr>
          <w:sz w:val="28"/>
          <w:szCs w:val="28"/>
          <w:lang w:val="uk-UA"/>
        </w:rPr>
        <w:t>Генеза</w:t>
      </w:r>
      <w:proofErr w:type="spellEnd"/>
      <w:r w:rsidR="00641647" w:rsidRPr="00D36B7F">
        <w:rPr>
          <w:sz w:val="28"/>
          <w:szCs w:val="28"/>
          <w:lang w:val="uk-UA"/>
        </w:rPr>
        <w:t xml:space="preserve"> девіантної мотивації.</w:t>
      </w:r>
    </w:p>
    <w:p w:rsidR="00EC2888" w:rsidRPr="00D36B7F" w:rsidRDefault="00114C08" w:rsidP="00D36B7F">
      <w:pPr>
        <w:pStyle w:val="a3"/>
        <w:numPr>
          <w:ilvl w:val="2"/>
          <w:numId w:val="7"/>
        </w:numPr>
        <w:spacing w:after="0" w:line="240" w:lineRule="auto"/>
        <w:ind w:left="1276" w:hanging="283"/>
        <w:rPr>
          <w:rFonts w:ascii="Times New Roman" w:hAnsi="Times New Roman"/>
          <w:spacing w:val="0"/>
          <w:sz w:val="28"/>
          <w:szCs w:val="28"/>
          <w:lang w:val="uk-UA"/>
        </w:rPr>
      </w:pPr>
      <w:r w:rsidRPr="00D36B7F">
        <w:rPr>
          <w:sz w:val="28"/>
          <w:szCs w:val="28"/>
          <w:lang w:val="uk-UA"/>
        </w:rPr>
        <w:t>Напрямки девіантної орієнтації</w:t>
      </w:r>
    </w:p>
    <w:p w:rsidR="00114C08" w:rsidRPr="00D36B7F" w:rsidRDefault="00114C08" w:rsidP="00D36B7F">
      <w:pPr>
        <w:pStyle w:val="a3"/>
        <w:numPr>
          <w:ilvl w:val="2"/>
          <w:numId w:val="7"/>
        </w:numPr>
        <w:spacing w:after="0" w:line="240" w:lineRule="auto"/>
        <w:ind w:left="1276" w:hanging="283"/>
        <w:rPr>
          <w:rFonts w:ascii="Times New Roman" w:hAnsi="Times New Roman"/>
          <w:spacing w:val="0"/>
          <w:sz w:val="28"/>
          <w:szCs w:val="28"/>
          <w:lang w:val="uk-UA"/>
        </w:rPr>
      </w:pPr>
      <w:r w:rsidRPr="00D36B7F">
        <w:rPr>
          <w:sz w:val="28"/>
          <w:szCs w:val="28"/>
          <w:lang w:val="uk-UA"/>
        </w:rPr>
        <w:t>Рольовий конфлікт і девіантна поведінка</w:t>
      </w:r>
    </w:p>
    <w:p w:rsidR="00501165" w:rsidRPr="00D36B7F" w:rsidRDefault="00501165" w:rsidP="00D36B7F">
      <w:pPr>
        <w:pStyle w:val="a3"/>
        <w:numPr>
          <w:ilvl w:val="2"/>
          <w:numId w:val="7"/>
        </w:numPr>
        <w:spacing w:after="0" w:line="240" w:lineRule="auto"/>
        <w:ind w:left="1276" w:hanging="283"/>
        <w:rPr>
          <w:rFonts w:ascii="Times New Roman" w:hAnsi="Times New Roman"/>
          <w:spacing w:val="0"/>
          <w:sz w:val="28"/>
          <w:szCs w:val="28"/>
          <w:lang w:val="uk-UA"/>
        </w:rPr>
      </w:pPr>
      <w:r w:rsidRPr="00D36B7F">
        <w:rPr>
          <w:sz w:val="28"/>
          <w:szCs w:val="28"/>
          <w:lang w:val="uk-UA"/>
        </w:rPr>
        <w:t>Механізми соціального контролю</w:t>
      </w:r>
    </w:p>
    <w:p w:rsidR="00F526C4" w:rsidRPr="00D91CD8" w:rsidRDefault="00F526C4" w:rsidP="000160ED">
      <w:pPr>
        <w:pStyle w:val="a3"/>
        <w:numPr>
          <w:ilvl w:val="1"/>
          <w:numId w:val="7"/>
        </w:numPr>
        <w:spacing w:after="0" w:line="240" w:lineRule="auto"/>
        <w:ind w:left="993" w:hanging="284"/>
        <w:rPr>
          <w:rFonts w:ascii="Times New Roman" w:hAnsi="Times New Roman"/>
          <w:spacing w:val="0"/>
          <w:sz w:val="28"/>
          <w:szCs w:val="28"/>
          <w:lang w:val="uk-UA"/>
        </w:rPr>
      </w:pPr>
      <w:proofErr w:type="spellStart"/>
      <w:r w:rsidRPr="00F526C4">
        <w:rPr>
          <w:sz w:val="28"/>
          <w:szCs w:val="28"/>
        </w:rPr>
        <w:t>Аналіз</w:t>
      </w:r>
      <w:proofErr w:type="spellEnd"/>
      <w:r w:rsidRPr="00F526C4">
        <w:rPr>
          <w:sz w:val="28"/>
          <w:szCs w:val="28"/>
        </w:rPr>
        <w:t xml:space="preserve"> </w:t>
      </w:r>
      <w:proofErr w:type="spellStart"/>
      <w:r w:rsidRPr="00F526C4">
        <w:rPr>
          <w:sz w:val="28"/>
          <w:szCs w:val="28"/>
        </w:rPr>
        <w:t>праці</w:t>
      </w:r>
      <w:proofErr w:type="spellEnd"/>
      <w:r w:rsidRPr="00F526C4">
        <w:rPr>
          <w:sz w:val="28"/>
          <w:szCs w:val="28"/>
        </w:rPr>
        <w:t xml:space="preserve"> </w:t>
      </w:r>
      <w:proofErr w:type="spellStart"/>
      <w:r w:rsidRPr="00F526C4">
        <w:rPr>
          <w:sz w:val="28"/>
          <w:szCs w:val="28"/>
        </w:rPr>
        <w:t>Е.Гофмана</w:t>
      </w:r>
      <w:proofErr w:type="spellEnd"/>
      <w:r w:rsidRPr="00F526C4">
        <w:rPr>
          <w:sz w:val="28"/>
          <w:szCs w:val="28"/>
        </w:rPr>
        <w:t xml:space="preserve"> "Стигма: </w:t>
      </w:r>
      <w:proofErr w:type="spellStart"/>
      <w:r w:rsidRPr="00F526C4">
        <w:rPr>
          <w:sz w:val="28"/>
          <w:szCs w:val="28"/>
        </w:rPr>
        <w:t>Нотатки</w:t>
      </w:r>
      <w:proofErr w:type="spellEnd"/>
      <w:r w:rsidRPr="00F526C4">
        <w:rPr>
          <w:sz w:val="28"/>
          <w:szCs w:val="28"/>
        </w:rPr>
        <w:t xml:space="preserve"> про </w:t>
      </w:r>
      <w:proofErr w:type="spellStart"/>
      <w:r w:rsidRPr="00F526C4">
        <w:rPr>
          <w:sz w:val="28"/>
          <w:szCs w:val="28"/>
        </w:rPr>
        <w:t>управління</w:t>
      </w:r>
      <w:proofErr w:type="spellEnd"/>
      <w:r w:rsidRPr="00F526C4">
        <w:rPr>
          <w:sz w:val="28"/>
          <w:szCs w:val="28"/>
        </w:rPr>
        <w:t xml:space="preserve"> </w:t>
      </w:r>
      <w:proofErr w:type="spellStart"/>
      <w:r w:rsidRPr="00F526C4">
        <w:rPr>
          <w:sz w:val="28"/>
          <w:szCs w:val="28"/>
        </w:rPr>
        <w:t>зіпсованою</w:t>
      </w:r>
      <w:proofErr w:type="spellEnd"/>
      <w:r w:rsidRPr="00F526C4">
        <w:rPr>
          <w:sz w:val="28"/>
          <w:szCs w:val="28"/>
        </w:rPr>
        <w:t xml:space="preserve"> </w:t>
      </w:r>
      <w:proofErr w:type="spellStart"/>
      <w:r w:rsidRPr="00F526C4">
        <w:rPr>
          <w:sz w:val="28"/>
          <w:szCs w:val="28"/>
        </w:rPr>
        <w:t>ідентичністю</w:t>
      </w:r>
      <w:proofErr w:type="spellEnd"/>
      <w:r w:rsidRPr="00F526C4">
        <w:rPr>
          <w:sz w:val="28"/>
          <w:szCs w:val="28"/>
        </w:rPr>
        <w:t>" (</w:t>
      </w:r>
      <w:r w:rsidR="00A82037">
        <w:rPr>
          <w:sz w:val="28"/>
          <w:szCs w:val="28"/>
          <w:lang w:val="uk-UA"/>
        </w:rPr>
        <w:t>Частина 1, 2 (</w:t>
      </w:r>
      <w:r w:rsidRPr="00F526C4">
        <w:rPr>
          <w:sz w:val="28"/>
          <w:szCs w:val="28"/>
        </w:rPr>
        <w:t>Гл.3-6)</w:t>
      </w:r>
    </w:p>
    <w:p w:rsidR="00D91CD8" w:rsidRPr="00D91CD8" w:rsidRDefault="00D91CD8" w:rsidP="000160ED">
      <w:pPr>
        <w:pStyle w:val="a3"/>
        <w:numPr>
          <w:ilvl w:val="2"/>
          <w:numId w:val="7"/>
        </w:numPr>
        <w:spacing w:after="0" w:line="240" w:lineRule="auto"/>
        <w:ind w:left="1276" w:hanging="283"/>
        <w:rPr>
          <w:rFonts w:ascii="Times New Roman" w:hAnsi="Times New Roman"/>
          <w:spacing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стигми</w:t>
      </w:r>
    </w:p>
    <w:p w:rsidR="00D91CD8" w:rsidRPr="00D91CD8" w:rsidRDefault="00D91CD8" w:rsidP="000160ED">
      <w:pPr>
        <w:pStyle w:val="a3"/>
        <w:numPr>
          <w:ilvl w:val="2"/>
          <w:numId w:val="7"/>
        </w:numPr>
        <w:spacing w:after="0" w:line="240" w:lineRule="auto"/>
        <w:ind w:left="1276" w:hanging="283"/>
        <w:rPr>
          <w:rFonts w:ascii="Times New Roman" w:hAnsi="Times New Roman"/>
          <w:spacing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Види стигми</w:t>
      </w:r>
    </w:p>
    <w:p w:rsidR="00F526C4" w:rsidRDefault="00F526C4" w:rsidP="00F526C4">
      <w:pPr>
        <w:pStyle w:val="7"/>
        <w:spacing w:line="240" w:lineRule="auto"/>
        <w:ind w:left="720"/>
        <w:jc w:val="left"/>
        <w:rPr>
          <w:szCs w:val="28"/>
        </w:rPr>
      </w:pPr>
    </w:p>
    <w:p w:rsidR="00B023C9" w:rsidRPr="00F526C4" w:rsidRDefault="00B023C9" w:rsidP="00F526C4">
      <w:pPr>
        <w:pStyle w:val="7"/>
        <w:spacing w:line="240" w:lineRule="auto"/>
        <w:ind w:left="720"/>
        <w:rPr>
          <w:szCs w:val="28"/>
        </w:rPr>
      </w:pPr>
      <w:r w:rsidRPr="00F526C4">
        <w:rPr>
          <w:szCs w:val="28"/>
        </w:rPr>
        <w:t xml:space="preserve">Методика </w:t>
      </w:r>
      <w:proofErr w:type="spellStart"/>
      <w:r w:rsidRPr="00F526C4">
        <w:rPr>
          <w:szCs w:val="28"/>
        </w:rPr>
        <w:t>виконання</w:t>
      </w:r>
      <w:proofErr w:type="spellEnd"/>
      <w:r w:rsidRPr="00F526C4">
        <w:rPr>
          <w:szCs w:val="28"/>
        </w:rPr>
        <w:t xml:space="preserve"> </w:t>
      </w:r>
      <w:proofErr w:type="spellStart"/>
      <w:r w:rsidRPr="00F526C4">
        <w:rPr>
          <w:szCs w:val="28"/>
        </w:rPr>
        <w:t>завдання</w:t>
      </w:r>
      <w:proofErr w:type="spellEnd"/>
    </w:p>
    <w:p w:rsidR="00007B68" w:rsidRDefault="00007B68" w:rsidP="00641619">
      <w:pPr>
        <w:spacing w:line="160" w:lineRule="exact"/>
        <w:rPr>
          <w:b/>
          <w:sz w:val="28"/>
          <w:szCs w:val="28"/>
          <w:lang w:val="uk-UA"/>
        </w:rPr>
      </w:pPr>
    </w:p>
    <w:p w:rsidR="00B023C9" w:rsidRPr="007D22A7" w:rsidRDefault="00B023C9" w:rsidP="000160ED">
      <w:pPr>
        <w:ind w:firstLine="709"/>
        <w:rPr>
          <w:b/>
          <w:sz w:val="28"/>
          <w:szCs w:val="28"/>
          <w:lang w:val="uk-UA"/>
        </w:rPr>
      </w:pPr>
      <w:r w:rsidRPr="007D22A7">
        <w:rPr>
          <w:b/>
          <w:sz w:val="28"/>
          <w:szCs w:val="28"/>
          <w:lang w:val="uk-UA"/>
        </w:rPr>
        <w:t xml:space="preserve">1 етап – </w:t>
      </w:r>
      <w:r w:rsidR="000160ED">
        <w:rPr>
          <w:b/>
          <w:sz w:val="28"/>
          <w:szCs w:val="28"/>
          <w:lang w:val="uk-UA"/>
        </w:rPr>
        <w:t xml:space="preserve">в </w:t>
      </w:r>
      <w:r w:rsidRPr="007D22A7">
        <w:rPr>
          <w:b/>
          <w:sz w:val="28"/>
          <w:szCs w:val="28"/>
          <w:lang w:val="uk-UA"/>
        </w:rPr>
        <w:t>он-лайн режимі</w:t>
      </w:r>
    </w:p>
    <w:p w:rsidR="00007B68" w:rsidRPr="00A82037" w:rsidRDefault="000160ED" w:rsidP="000160ED">
      <w:pPr>
        <w:ind w:firstLine="709"/>
        <w:jc w:val="both"/>
        <w:rPr>
          <w:sz w:val="28"/>
          <w:lang w:val="uk-UA"/>
        </w:rPr>
      </w:pPr>
      <w:r w:rsidRPr="00A82037">
        <w:rPr>
          <w:sz w:val="28"/>
          <w:lang w:val="uk-UA"/>
        </w:rPr>
        <w:t>Підготувати</w:t>
      </w:r>
      <w:r w:rsidRPr="00A82037">
        <w:rPr>
          <w:sz w:val="28"/>
        </w:rPr>
        <w:t xml:space="preserve"> </w:t>
      </w:r>
      <w:r w:rsidRPr="00A82037">
        <w:rPr>
          <w:sz w:val="28"/>
          <w:lang w:val="uk-UA"/>
        </w:rPr>
        <w:t xml:space="preserve">конспект вказаних праць, в якому повинні міститися: </w:t>
      </w:r>
      <w:r w:rsidR="00B023C9" w:rsidRPr="00A82037">
        <w:rPr>
          <w:sz w:val="28"/>
          <w:lang w:val="uk-UA"/>
        </w:rPr>
        <w:t xml:space="preserve">виклад </w:t>
      </w:r>
      <w:r w:rsidR="00007B68" w:rsidRPr="00A82037">
        <w:rPr>
          <w:sz w:val="28"/>
          <w:lang w:val="uk-UA"/>
        </w:rPr>
        <w:t>основних положень концепції</w:t>
      </w:r>
      <w:r w:rsidR="00B023C9" w:rsidRPr="00A82037">
        <w:rPr>
          <w:sz w:val="28"/>
          <w:lang w:val="uk-UA"/>
        </w:rPr>
        <w:t xml:space="preserve"> автора</w:t>
      </w:r>
      <w:r w:rsidR="00007B68" w:rsidRPr="00A82037">
        <w:rPr>
          <w:sz w:val="28"/>
          <w:lang w:val="uk-UA"/>
        </w:rPr>
        <w:t>, критика або аргументація авторських позицій</w:t>
      </w:r>
      <w:r w:rsidR="00FC46AA">
        <w:rPr>
          <w:sz w:val="28"/>
          <w:lang w:val="uk-UA"/>
        </w:rPr>
        <w:t>, актуальність представлених ідей для аналізу сучасного суспільства</w:t>
      </w:r>
      <w:r w:rsidR="00007B68" w:rsidRPr="00A82037">
        <w:rPr>
          <w:sz w:val="28"/>
          <w:lang w:val="uk-UA"/>
        </w:rPr>
        <w:t>.</w:t>
      </w:r>
    </w:p>
    <w:p w:rsidR="00EF7D26" w:rsidRDefault="00EF7D26" w:rsidP="00641619">
      <w:pPr>
        <w:spacing w:line="160" w:lineRule="exact"/>
        <w:rPr>
          <w:b/>
          <w:sz w:val="28"/>
          <w:lang w:val="uk-UA"/>
        </w:rPr>
      </w:pPr>
      <w:bookmarkStart w:id="0" w:name="_GoBack"/>
    </w:p>
    <w:bookmarkEnd w:id="0"/>
    <w:p w:rsidR="00B023C9" w:rsidRDefault="00B023C9" w:rsidP="00FC46AA">
      <w:pPr>
        <w:ind w:firstLine="709"/>
        <w:rPr>
          <w:b/>
          <w:sz w:val="28"/>
          <w:lang w:val="uk-UA"/>
        </w:rPr>
      </w:pPr>
      <w:r w:rsidRPr="007D22A7">
        <w:rPr>
          <w:b/>
          <w:sz w:val="28"/>
          <w:lang w:val="uk-UA"/>
        </w:rPr>
        <w:t>2 етап – в очному режимі</w:t>
      </w:r>
    </w:p>
    <w:p w:rsidR="00B023C9" w:rsidRDefault="00007B68" w:rsidP="00861038">
      <w:pPr>
        <w:pStyle w:val="a3"/>
        <w:spacing w:after="0"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Представлення результатів самостійної роботи на семінарському занятті, обговорення та дискусії щодо основних положень</w:t>
      </w:r>
    </w:p>
    <w:p w:rsidR="00007B68" w:rsidRDefault="00007B68" w:rsidP="00861038">
      <w:pPr>
        <w:pStyle w:val="a3"/>
        <w:spacing w:after="0" w:line="240" w:lineRule="auto"/>
        <w:ind w:firstLine="720"/>
        <w:rPr>
          <w:rFonts w:ascii="Times New Roman" w:hAnsi="Times New Roman"/>
          <w:spacing w:val="0"/>
          <w:sz w:val="28"/>
          <w:lang w:val="uk-UA"/>
        </w:rPr>
      </w:pPr>
    </w:p>
    <w:p w:rsidR="00B023C9" w:rsidRDefault="00B023C9" w:rsidP="00861038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 w:rsidRPr="00B023C9">
        <w:rPr>
          <w:rFonts w:ascii="Times New Roman" w:hAnsi="Times New Roman"/>
          <w:b/>
          <w:spacing w:val="0"/>
          <w:sz w:val="28"/>
          <w:lang w:val="uk-UA"/>
        </w:rPr>
        <w:t>Критерії оцінювання завдання</w:t>
      </w:r>
    </w:p>
    <w:p w:rsidR="00B023C9" w:rsidRDefault="00007B68" w:rsidP="00861038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>Чіткість визначення та розуміння положень роботи</w:t>
      </w:r>
      <w:r w:rsidR="00B023C9">
        <w:rPr>
          <w:b/>
          <w:i/>
        </w:rPr>
        <w:t xml:space="preserve">      </w:t>
      </w:r>
      <w:r>
        <w:rPr>
          <w:b/>
          <w:i/>
        </w:rPr>
        <w:t xml:space="preserve">      </w:t>
      </w:r>
      <w:r w:rsidR="00B023C9">
        <w:rPr>
          <w:b/>
          <w:i/>
        </w:rPr>
        <w:t>- 3 бали</w:t>
      </w:r>
    </w:p>
    <w:p w:rsidR="00B023C9" w:rsidRDefault="00B023C9" w:rsidP="00861038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 </w:t>
      </w:r>
      <w:r w:rsidR="00007B68">
        <w:rPr>
          <w:b/>
          <w:i/>
        </w:rPr>
        <w:t xml:space="preserve">Критика або аргументація авторської позиції              </w:t>
      </w:r>
      <w:r>
        <w:rPr>
          <w:b/>
          <w:i/>
        </w:rPr>
        <w:t xml:space="preserve">    </w:t>
      </w:r>
      <w:r w:rsidR="00007B68">
        <w:rPr>
          <w:b/>
          <w:i/>
        </w:rPr>
        <w:t xml:space="preserve">      </w:t>
      </w:r>
      <w:r>
        <w:rPr>
          <w:b/>
          <w:i/>
        </w:rPr>
        <w:t xml:space="preserve">- </w:t>
      </w:r>
      <w:r w:rsidR="00A82037">
        <w:rPr>
          <w:b/>
          <w:i/>
        </w:rPr>
        <w:t>3</w:t>
      </w:r>
      <w:r>
        <w:rPr>
          <w:b/>
          <w:i/>
        </w:rPr>
        <w:t xml:space="preserve"> бали</w:t>
      </w:r>
    </w:p>
    <w:p w:rsidR="00B023C9" w:rsidRDefault="00B023C9" w:rsidP="00641619">
      <w:pPr>
        <w:pStyle w:val="a3"/>
        <w:spacing w:after="0" w:line="160" w:lineRule="exact"/>
        <w:ind w:firstLine="720"/>
        <w:rPr>
          <w:b/>
          <w:i/>
          <w:lang w:val="uk-UA"/>
        </w:rPr>
      </w:pPr>
    </w:p>
    <w:p w:rsidR="00B023C9" w:rsidRPr="00B023C9" w:rsidRDefault="00B023C9" w:rsidP="00861038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u w:val="single"/>
          <w:lang w:val="uk-UA"/>
        </w:rPr>
      </w:pPr>
      <w:r w:rsidRPr="00B023C9">
        <w:rPr>
          <w:b/>
          <w:i/>
          <w:u w:val="single"/>
          <w:lang w:val="uk-UA"/>
        </w:rPr>
        <w:t xml:space="preserve">Всього:                                                    </w:t>
      </w:r>
      <w:r w:rsidR="00007B68">
        <w:rPr>
          <w:b/>
          <w:i/>
          <w:u w:val="single"/>
          <w:lang w:val="uk-UA"/>
        </w:rPr>
        <w:t xml:space="preserve">                                          </w:t>
      </w:r>
      <w:r w:rsidRPr="00B023C9">
        <w:rPr>
          <w:b/>
          <w:i/>
          <w:u w:val="single"/>
          <w:lang w:val="uk-UA"/>
        </w:rPr>
        <w:t xml:space="preserve">- </w:t>
      </w:r>
      <w:r w:rsidR="00A82037">
        <w:rPr>
          <w:b/>
          <w:i/>
          <w:u w:val="single"/>
          <w:lang w:val="uk-UA"/>
        </w:rPr>
        <w:t>6</w:t>
      </w:r>
      <w:r w:rsidRPr="00B023C9">
        <w:rPr>
          <w:b/>
          <w:i/>
          <w:u w:val="single"/>
          <w:lang w:val="uk-UA"/>
        </w:rPr>
        <w:t xml:space="preserve"> балів</w:t>
      </w:r>
    </w:p>
    <w:p w:rsidR="00B023C9" w:rsidRDefault="00B84505" w:rsidP="00007B68">
      <w:pPr>
        <w:shd w:val="clear" w:color="auto" w:fill="FFFFFF"/>
        <w:ind w:firstLine="709"/>
        <w:jc w:val="center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lastRenderedPageBreak/>
        <w:t>Графік виконання самостійної роботи</w:t>
      </w:r>
    </w:p>
    <w:p w:rsidR="00B84505" w:rsidRDefault="00B84505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tbl>
      <w:tblPr>
        <w:tblStyle w:val="a6"/>
        <w:tblW w:w="9768" w:type="dxa"/>
        <w:tblInd w:w="-5" w:type="dxa"/>
        <w:tblLook w:val="04A0" w:firstRow="1" w:lastRow="0" w:firstColumn="1" w:lastColumn="0" w:noHBand="0" w:noVBand="1"/>
      </w:tblPr>
      <w:tblGrid>
        <w:gridCol w:w="734"/>
        <w:gridCol w:w="2211"/>
        <w:gridCol w:w="1333"/>
        <w:gridCol w:w="2027"/>
        <w:gridCol w:w="2188"/>
        <w:gridCol w:w="1275"/>
      </w:tblGrid>
      <w:tr w:rsidR="00FC2FA5" w:rsidRPr="00105068" w:rsidTr="00FC46AA">
        <w:tc>
          <w:tcPr>
            <w:tcW w:w="734" w:type="dxa"/>
          </w:tcPr>
          <w:p w:rsidR="00FC2FA5" w:rsidRPr="00324DCA" w:rsidRDefault="00FC2FA5" w:rsidP="00803AD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24DC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11" w:type="dxa"/>
          </w:tcPr>
          <w:p w:rsidR="00FC2FA5" w:rsidRPr="00324DCA" w:rsidRDefault="00FC2FA5" w:rsidP="00803AD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24DCA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324DCA">
              <w:rPr>
                <w:b/>
                <w:sz w:val="22"/>
                <w:szCs w:val="22"/>
              </w:rPr>
              <w:t>роботи</w:t>
            </w:r>
            <w:proofErr w:type="spellEnd"/>
            <w:r w:rsidRPr="00324DCA">
              <w:rPr>
                <w:b/>
                <w:sz w:val="22"/>
                <w:szCs w:val="22"/>
              </w:rPr>
              <w:t>/</w:t>
            </w:r>
            <w:proofErr w:type="spellStart"/>
            <w:r w:rsidRPr="00324DCA">
              <w:rPr>
                <w:b/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1333" w:type="dxa"/>
          </w:tcPr>
          <w:p w:rsidR="00FC2FA5" w:rsidRPr="00324DCA" w:rsidRDefault="00FC2FA5" w:rsidP="00803AD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24DCA">
              <w:rPr>
                <w:b/>
                <w:sz w:val="22"/>
                <w:szCs w:val="22"/>
              </w:rPr>
              <w:t xml:space="preserve">Результат </w:t>
            </w:r>
            <w:proofErr w:type="spellStart"/>
            <w:r w:rsidRPr="00324DCA">
              <w:rPr>
                <w:b/>
                <w:sz w:val="22"/>
                <w:szCs w:val="22"/>
              </w:rPr>
              <w:t>роботи</w:t>
            </w:r>
            <w:proofErr w:type="spellEnd"/>
            <w:r w:rsidRPr="00324DC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b/>
                <w:sz w:val="22"/>
                <w:szCs w:val="22"/>
              </w:rPr>
              <w:t>студентів</w:t>
            </w:r>
            <w:proofErr w:type="spellEnd"/>
          </w:p>
        </w:tc>
        <w:tc>
          <w:tcPr>
            <w:tcW w:w="2027" w:type="dxa"/>
          </w:tcPr>
          <w:p w:rsidR="00FC2FA5" w:rsidRPr="00324DCA" w:rsidRDefault="00FC2FA5" w:rsidP="00803AD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 w:rsidRPr="00324DCA">
              <w:rPr>
                <w:b/>
                <w:sz w:val="22"/>
                <w:szCs w:val="22"/>
              </w:rPr>
              <w:t>Термін</w:t>
            </w:r>
            <w:proofErr w:type="spellEnd"/>
            <w:r w:rsidRPr="00324DC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b/>
                <w:sz w:val="22"/>
                <w:szCs w:val="22"/>
              </w:rPr>
              <w:t>виконання</w:t>
            </w:r>
            <w:proofErr w:type="spellEnd"/>
            <w:r w:rsidRPr="00324DC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b/>
                <w:sz w:val="22"/>
                <w:szCs w:val="22"/>
              </w:rPr>
              <w:t>роботи</w:t>
            </w:r>
            <w:proofErr w:type="spellEnd"/>
            <w:r w:rsidRPr="00324DCA">
              <w:rPr>
                <w:b/>
                <w:sz w:val="22"/>
                <w:szCs w:val="22"/>
              </w:rPr>
              <w:t>/</w:t>
            </w:r>
            <w:proofErr w:type="spellStart"/>
            <w:r w:rsidRPr="00324DCA">
              <w:rPr>
                <w:b/>
                <w:sz w:val="22"/>
                <w:szCs w:val="22"/>
              </w:rPr>
              <w:t>завдання</w:t>
            </w:r>
            <w:proofErr w:type="spellEnd"/>
            <w:r w:rsidRPr="00324DCA">
              <w:rPr>
                <w:b/>
                <w:sz w:val="22"/>
                <w:szCs w:val="22"/>
              </w:rPr>
              <w:t xml:space="preserve"> студентами</w:t>
            </w:r>
          </w:p>
        </w:tc>
        <w:tc>
          <w:tcPr>
            <w:tcW w:w="2188" w:type="dxa"/>
          </w:tcPr>
          <w:p w:rsidR="00FC2FA5" w:rsidRPr="00324DCA" w:rsidRDefault="00FC2FA5" w:rsidP="00803AD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 w:rsidRPr="00324DCA">
              <w:rPr>
                <w:b/>
                <w:sz w:val="22"/>
                <w:szCs w:val="22"/>
              </w:rPr>
              <w:t>Термін</w:t>
            </w:r>
            <w:proofErr w:type="spellEnd"/>
            <w:r w:rsidRPr="00324DC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b/>
                <w:sz w:val="22"/>
                <w:szCs w:val="22"/>
              </w:rPr>
              <w:t>перевірки</w:t>
            </w:r>
            <w:proofErr w:type="spellEnd"/>
            <w:r w:rsidRPr="00324DC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b/>
                <w:sz w:val="22"/>
                <w:szCs w:val="22"/>
              </w:rPr>
              <w:t>виконаної</w:t>
            </w:r>
            <w:proofErr w:type="spellEnd"/>
            <w:r w:rsidRPr="00324DC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b/>
                <w:sz w:val="22"/>
                <w:szCs w:val="22"/>
              </w:rPr>
              <w:t>роботи</w:t>
            </w:r>
            <w:proofErr w:type="spellEnd"/>
            <w:r w:rsidRPr="00324DCA">
              <w:rPr>
                <w:b/>
                <w:sz w:val="22"/>
                <w:szCs w:val="22"/>
              </w:rPr>
              <w:t>/</w:t>
            </w:r>
            <w:proofErr w:type="spellStart"/>
            <w:r w:rsidRPr="00324DCA">
              <w:rPr>
                <w:b/>
                <w:sz w:val="22"/>
                <w:szCs w:val="22"/>
              </w:rPr>
              <w:t>завдання</w:t>
            </w:r>
            <w:proofErr w:type="spellEnd"/>
            <w:r w:rsidRPr="00324DC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b/>
                <w:sz w:val="22"/>
                <w:szCs w:val="22"/>
              </w:rPr>
              <w:t>викладачем</w:t>
            </w:r>
            <w:proofErr w:type="spellEnd"/>
          </w:p>
        </w:tc>
        <w:tc>
          <w:tcPr>
            <w:tcW w:w="1275" w:type="dxa"/>
          </w:tcPr>
          <w:p w:rsidR="00FC2FA5" w:rsidRPr="00324DCA" w:rsidRDefault="00FC2FA5" w:rsidP="00803AD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 w:rsidRPr="00324DCA">
              <w:rPr>
                <w:b/>
                <w:sz w:val="22"/>
                <w:szCs w:val="22"/>
              </w:rPr>
              <w:t>Кількість</w:t>
            </w:r>
            <w:proofErr w:type="spellEnd"/>
            <w:r w:rsidRPr="00324DCA">
              <w:rPr>
                <w:b/>
                <w:sz w:val="22"/>
                <w:szCs w:val="22"/>
              </w:rPr>
              <w:t xml:space="preserve"> годин</w:t>
            </w:r>
          </w:p>
          <w:p w:rsidR="00FC2FA5" w:rsidRPr="00324DCA" w:rsidRDefault="00FC2FA5" w:rsidP="00803AD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24DCA">
              <w:rPr>
                <w:b/>
                <w:sz w:val="22"/>
                <w:szCs w:val="22"/>
              </w:rPr>
              <w:t>(</w:t>
            </w:r>
            <w:proofErr w:type="spellStart"/>
            <w:r w:rsidRPr="00324DCA">
              <w:rPr>
                <w:b/>
                <w:sz w:val="22"/>
                <w:szCs w:val="22"/>
              </w:rPr>
              <w:t>всього</w:t>
            </w:r>
            <w:proofErr w:type="spellEnd"/>
            <w:r w:rsidRPr="00324DCA">
              <w:rPr>
                <w:b/>
                <w:sz w:val="22"/>
                <w:szCs w:val="22"/>
              </w:rPr>
              <w:t xml:space="preserve">) </w:t>
            </w:r>
          </w:p>
          <w:p w:rsidR="00FC2FA5" w:rsidRPr="00116BB2" w:rsidRDefault="00FC2FA5" w:rsidP="00803AD1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u w:val="single"/>
                <w:lang w:val="en-US"/>
              </w:rPr>
              <w:t>30</w:t>
            </w:r>
          </w:p>
        </w:tc>
      </w:tr>
      <w:tr w:rsidR="00CF2A7C" w:rsidTr="00FC46AA">
        <w:tc>
          <w:tcPr>
            <w:tcW w:w="734" w:type="dxa"/>
          </w:tcPr>
          <w:p w:rsidR="00CF2A7C" w:rsidRPr="00324DCA" w:rsidRDefault="00CF2A7C" w:rsidP="00CF2A7C">
            <w:pPr>
              <w:numPr>
                <w:ilvl w:val="0"/>
                <w:numId w:val="2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:rsidR="00CF2A7C" w:rsidRPr="00324DCA" w:rsidRDefault="00CF2A7C" w:rsidP="00CF2A7C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324DCA">
              <w:rPr>
                <w:sz w:val="22"/>
                <w:szCs w:val="22"/>
              </w:rPr>
              <w:t>Аналіз</w:t>
            </w:r>
            <w:proofErr w:type="spellEnd"/>
            <w:r w:rsidRPr="00324DCA">
              <w:rPr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sz w:val="22"/>
                <w:szCs w:val="22"/>
              </w:rPr>
              <w:t>праці</w:t>
            </w:r>
            <w:proofErr w:type="spellEnd"/>
            <w:r w:rsidRPr="00324DCA">
              <w:rPr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sz w:val="22"/>
                <w:szCs w:val="22"/>
              </w:rPr>
              <w:t>Р.Мертона</w:t>
            </w:r>
            <w:proofErr w:type="spellEnd"/>
            <w:r w:rsidRPr="00324DCA">
              <w:rPr>
                <w:sz w:val="22"/>
                <w:szCs w:val="22"/>
              </w:rPr>
              <w:t xml:space="preserve"> "</w:t>
            </w:r>
            <w:proofErr w:type="spellStart"/>
            <w:r w:rsidRPr="00324DCA">
              <w:rPr>
                <w:sz w:val="22"/>
                <w:szCs w:val="22"/>
              </w:rPr>
              <w:t>Соціальна</w:t>
            </w:r>
            <w:proofErr w:type="spellEnd"/>
            <w:r w:rsidRPr="00324DCA">
              <w:rPr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sz w:val="22"/>
                <w:szCs w:val="22"/>
              </w:rPr>
              <w:t>теорія</w:t>
            </w:r>
            <w:proofErr w:type="spellEnd"/>
            <w:r w:rsidRPr="00324DCA">
              <w:rPr>
                <w:sz w:val="22"/>
                <w:szCs w:val="22"/>
              </w:rPr>
              <w:t xml:space="preserve"> і </w:t>
            </w:r>
            <w:proofErr w:type="spellStart"/>
            <w:r w:rsidRPr="00324DCA">
              <w:rPr>
                <w:sz w:val="22"/>
                <w:szCs w:val="22"/>
              </w:rPr>
              <w:t>соціальна</w:t>
            </w:r>
            <w:proofErr w:type="spellEnd"/>
            <w:r w:rsidRPr="00324DCA">
              <w:rPr>
                <w:sz w:val="22"/>
                <w:szCs w:val="22"/>
              </w:rPr>
              <w:t xml:space="preserve"> структура" (</w:t>
            </w:r>
            <w:proofErr w:type="spellStart"/>
            <w:r w:rsidRPr="00324DCA">
              <w:rPr>
                <w:sz w:val="22"/>
                <w:szCs w:val="22"/>
              </w:rPr>
              <w:t>Гл</w:t>
            </w:r>
            <w:proofErr w:type="spellEnd"/>
            <w:r w:rsidRPr="00324DCA">
              <w:rPr>
                <w:sz w:val="22"/>
                <w:szCs w:val="22"/>
              </w:rPr>
              <w:t xml:space="preserve"> 6.)</w:t>
            </w:r>
          </w:p>
        </w:tc>
        <w:tc>
          <w:tcPr>
            <w:tcW w:w="1333" w:type="dxa"/>
          </w:tcPr>
          <w:p w:rsidR="00CF2A7C" w:rsidRPr="00324DCA" w:rsidRDefault="00CF2A7C" w:rsidP="00CF2A7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24DCA">
              <w:rPr>
                <w:sz w:val="22"/>
                <w:szCs w:val="22"/>
              </w:rPr>
              <w:t>конспект</w:t>
            </w:r>
          </w:p>
        </w:tc>
        <w:tc>
          <w:tcPr>
            <w:tcW w:w="2027" w:type="dxa"/>
          </w:tcPr>
          <w:p w:rsidR="00CF2A7C" w:rsidRPr="00324DCA" w:rsidRDefault="00CF2A7C" w:rsidP="00CF2A7C">
            <w:pPr>
              <w:spacing w:line="240" w:lineRule="exact"/>
              <w:rPr>
                <w:sz w:val="22"/>
                <w:szCs w:val="22"/>
              </w:rPr>
            </w:pPr>
            <w:r w:rsidRPr="00324DCA">
              <w:rPr>
                <w:sz w:val="22"/>
                <w:szCs w:val="22"/>
              </w:rPr>
              <w:t>01.02.2018</w:t>
            </w:r>
          </w:p>
        </w:tc>
        <w:tc>
          <w:tcPr>
            <w:tcW w:w="2188" w:type="dxa"/>
          </w:tcPr>
          <w:p w:rsidR="00CF2A7C" w:rsidRPr="00324DCA" w:rsidRDefault="00CF2A7C" w:rsidP="00CF2A7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24DC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</w:t>
            </w:r>
            <w:r w:rsidRPr="00324DCA">
              <w:rPr>
                <w:sz w:val="22"/>
                <w:szCs w:val="22"/>
              </w:rPr>
              <w:t xml:space="preserve">е </w:t>
            </w:r>
            <w:proofErr w:type="spellStart"/>
            <w:r w:rsidRPr="00324DCA">
              <w:rPr>
                <w:sz w:val="22"/>
                <w:szCs w:val="22"/>
              </w:rPr>
              <w:t>семінарське</w:t>
            </w:r>
            <w:proofErr w:type="spellEnd"/>
            <w:r w:rsidRPr="00324DCA">
              <w:rPr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sz w:val="22"/>
                <w:szCs w:val="22"/>
              </w:rPr>
              <w:t>заняття</w:t>
            </w:r>
            <w:proofErr w:type="spellEnd"/>
            <w:r w:rsidRPr="00324DCA">
              <w:rPr>
                <w:sz w:val="22"/>
                <w:szCs w:val="22"/>
              </w:rPr>
              <w:t xml:space="preserve"> (</w:t>
            </w:r>
            <w:proofErr w:type="spellStart"/>
            <w:r w:rsidRPr="00324DCA">
              <w:rPr>
                <w:sz w:val="22"/>
                <w:szCs w:val="22"/>
              </w:rPr>
              <w:t>згідно</w:t>
            </w:r>
            <w:proofErr w:type="spellEnd"/>
            <w:r w:rsidRPr="00324DCA">
              <w:rPr>
                <w:sz w:val="22"/>
                <w:szCs w:val="22"/>
              </w:rPr>
              <w:t xml:space="preserve"> з </w:t>
            </w:r>
            <w:proofErr w:type="spellStart"/>
            <w:r w:rsidRPr="00324DCA">
              <w:rPr>
                <w:sz w:val="22"/>
                <w:szCs w:val="22"/>
              </w:rPr>
              <w:t>розладом</w:t>
            </w:r>
            <w:proofErr w:type="spellEnd"/>
            <w:r w:rsidRPr="00324DCA">
              <w:rPr>
                <w:sz w:val="22"/>
                <w:szCs w:val="22"/>
              </w:rPr>
              <w:t xml:space="preserve"> 2 семестру 2017/18 </w:t>
            </w:r>
            <w:proofErr w:type="spellStart"/>
            <w:r w:rsidRPr="00324DCA">
              <w:rPr>
                <w:sz w:val="22"/>
                <w:szCs w:val="22"/>
              </w:rPr>
              <w:t>н.р</w:t>
            </w:r>
            <w:proofErr w:type="spellEnd"/>
            <w:r w:rsidRPr="00324DCA">
              <w:rPr>
                <w:sz w:val="22"/>
                <w:szCs w:val="22"/>
              </w:rPr>
              <w:t>.)</w:t>
            </w:r>
          </w:p>
        </w:tc>
        <w:tc>
          <w:tcPr>
            <w:tcW w:w="1275" w:type="dxa"/>
          </w:tcPr>
          <w:p w:rsidR="00CF2A7C" w:rsidRPr="00324DCA" w:rsidRDefault="00CF2A7C" w:rsidP="00CF2A7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F2A7C" w:rsidTr="00FC46AA">
        <w:tc>
          <w:tcPr>
            <w:tcW w:w="734" w:type="dxa"/>
          </w:tcPr>
          <w:p w:rsidR="00CF2A7C" w:rsidRPr="00324DCA" w:rsidRDefault="00CF2A7C" w:rsidP="00CF2A7C">
            <w:pPr>
              <w:numPr>
                <w:ilvl w:val="0"/>
                <w:numId w:val="2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:rsidR="00CF2A7C" w:rsidRPr="00324DCA" w:rsidRDefault="00CF2A7C" w:rsidP="00CF2A7C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324DCA">
              <w:rPr>
                <w:sz w:val="22"/>
                <w:szCs w:val="22"/>
              </w:rPr>
              <w:t>Аналіз</w:t>
            </w:r>
            <w:proofErr w:type="spellEnd"/>
            <w:r w:rsidRPr="00324DCA">
              <w:rPr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sz w:val="22"/>
                <w:szCs w:val="22"/>
              </w:rPr>
              <w:t>праці</w:t>
            </w:r>
            <w:proofErr w:type="spellEnd"/>
            <w:r w:rsidRPr="00324DCA">
              <w:rPr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sz w:val="22"/>
                <w:szCs w:val="22"/>
              </w:rPr>
              <w:t>Т.Парсонса</w:t>
            </w:r>
            <w:proofErr w:type="spellEnd"/>
            <w:r w:rsidRPr="00324DCA">
              <w:rPr>
                <w:sz w:val="22"/>
                <w:szCs w:val="22"/>
              </w:rPr>
              <w:t xml:space="preserve"> "Про </w:t>
            </w:r>
            <w:proofErr w:type="spellStart"/>
            <w:r w:rsidRPr="00324DCA">
              <w:rPr>
                <w:sz w:val="22"/>
                <w:szCs w:val="22"/>
              </w:rPr>
              <w:t>соціальні</w:t>
            </w:r>
            <w:proofErr w:type="spellEnd"/>
            <w:r w:rsidRPr="00324DCA">
              <w:rPr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sz w:val="22"/>
                <w:szCs w:val="22"/>
              </w:rPr>
              <w:t>системи</w:t>
            </w:r>
            <w:proofErr w:type="spellEnd"/>
            <w:r w:rsidRPr="00324DCA">
              <w:rPr>
                <w:sz w:val="22"/>
                <w:szCs w:val="22"/>
              </w:rPr>
              <w:t xml:space="preserve">" (Гл.7. </w:t>
            </w:r>
            <w:proofErr w:type="spellStart"/>
            <w:r w:rsidRPr="00324DCA">
              <w:rPr>
                <w:sz w:val="22"/>
                <w:szCs w:val="22"/>
              </w:rPr>
              <w:t>Девіантна</w:t>
            </w:r>
            <w:proofErr w:type="spellEnd"/>
            <w:r w:rsidRPr="00324DCA">
              <w:rPr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sz w:val="22"/>
                <w:szCs w:val="22"/>
              </w:rPr>
              <w:t>поведінка</w:t>
            </w:r>
            <w:proofErr w:type="spellEnd"/>
            <w:r w:rsidRPr="00324DCA">
              <w:rPr>
                <w:sz w:val="22"/>
                <w:szCs w:val="22"/>
              </w:rPr>
              <w:t xml:space="preserve"> і </w:t>
            </w:r>
            <w:proofErr w:type="spellStart"/>
            <w:r w:rsidRPr="00324DCA">
              <w:rPr>
                <w:sz w:val="22"/>
                <w:szCs w:val="22"/>
              </w:rPr>
              <w:t>механізми</w:t>
            </w:r>
            <w:proofErr w:type="spellEnd"/>
            <w:r w:rsidRPr="00324DCA">
              <w:rPr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sz w:val="22"/>
                <w:szCs w:val="22"/>
              </w:rPr>
              <w:t>соціального</w:t>
            </w:r>
            <w:proofErr w:type="spellEnd"/>
            <w:r w:rsidRPr="00324DCA">
              <w:rPr>
                <w:sz w:val="22"/>
                <w:szCs w:val="22"/>
              </w:rPr>
              <w:t xml:space="preserve"> контролю)</w:t>
            </w:r>
          </w:p>
        </w:tc>
        <w:tc>
          <w:tcPr>
            <w:tcW w:w="1333" w:type="dxa"/>
          </w:tcPr>
          <w:p w:rsidR="00CF2A7C" w:rsidRPr="00324DCA" w:rsidRDefault="00CF2A7C" w:rsidP="00CF2A7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24DCA">
              <w:rPr>
                <w:sz w:val="22"/>
                <w:szCs w:val="22"/>
              </w:rPr>
              <w:t>конспект</w:t>
            </w:r>
          </w:p>
        </w:tc>
        <w:tc>
          <w:tcPr>
            <w:tcW w:w="2027" w:type="dxa"/>
          </w:tcPr>
          <w:p w:rsidR="00CF2A7C" w:rsidRPr="00324DCA" w:rsidRDefault="00CF2A7C" w:rsidP="00CF2A7C">
            <w:pPr>
              <w:spacing w:line="240" w:lineRule="exact"/>
              <w:rPr>
                <w:sz w:val="22"/>
                <w:szCs w:val="22"/>
              </w:rPr>
            </w:pPr>
            <w:r w:rsidRPr="00324DCA">
              <w:rPr>
                <w:sz w:val="22"/>
                <w:szCs w:val="22"/>
              </w:rPr>
              <w:t>13.02.2018</w:t>
            </w:r>
          </w:p>
        </w:tc>
        <w:tc>
          <w:tcPr>
            <w:tcW w:w="2188" w:type="dxa"/>
          </w:tcPr>
          <w:p w:rsidR="00CF2A7C" w:rsidRPr="00324DCA" w:rsidRDefault="00CF2A7C" w:rsidP="00CF2A7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24DC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</w:t>
            </w:r>
            <w:r w:rsidRPr="00324DCA">
              <w:rPr>
                <w:sz w:val="22"/>
                <w:szCs w:val="22"/>
              </w:rPr>
              <w:t xml:space="preserve">е </w:t>
            </w:r>
            <w:proofErr w:type="spellStart"/>
            <w:r w:rsidRPr="00324DCA">
              <w:rPr>
                <w:sz w:val="22"/>
                <w:szCs w:val="22"/>
              </w:rPr>
              <w:t>семінарське</w:t>
            </w:r>
            <w:proofErr w:type="spellEnd"/>
            <w:r w:rsidRPr="00324DCA">
              <w:rPr>
                <w:sz w:val="22"/>
                <w:szCs w:val="22"/>
              </w:rPr>
              <w:t xml:space="preserve"> </w:t>
            </w:r>
            <w:proofErr w:type="spellStart"/>
            <w:r w:rsidRPr="00324DCA">
              <w:rPr>
                <w:sz w:val="22"/>
                <w:szCs w:val="22"/>
              </w:rPr>
              <w:t>заняття</w:t>
            </w:r>
            <w:proofErr w:type="spellEnd"/>
            <w:r w:rsidRPr="00324DCA">
              <w:rPr>
                <w:sz w:val="22"/>
                <w:szCs w:val="22"/>
              </w:rPr>
              <w:t xml:space="preserve"> (</w:t>
            </w:r>
            <w:proofErr w:type="spellStart"/>
            <w:r w:rsidRPr="00324DCA">
              <w:rPr>
                <w:sz w:val="22"/>
                <w:szCs w:val="22"/>
              </w:rPr>
              <w:t>згідно</w:t>
            </w:r>
            <w:proofErr w:type="spellEnd"/>
            <w:r w:rsidRPr="00324DCA">
              <w:rPr>
                <w:sz w:val="22"/>
                <w:szCs w:val="22"/>
              </w:rPr>
              <w:t xml:space="preserve"> з </w:t>
            </w:r>
            <w:proofErr w:type="spellStart"/>
            <w:r w:rsidRPr="00324DCA">
              <w:rPr>
                <w:sz w:val="22"/>
                <w:szCs w:val="22"/>
              </w:rPr>
              <w:t>розладом</w:t>
            </w:r>
            <w:proofErr w:type="spellEnd"/>
            <w:r w:rsidRPr="00324DCA">
              <w:rPr>
                <w:sz w:val="22"/>
                <w:szCs w:val="22"/>
              </w:rPr>
              <w:t xml:space="preserve"> 2 семестру 2017/18 </w:t>
            </w:r>
            <w:proofErr w:type="spellStart"/>
            <w:r w:rsidRPr="00324DCA">
              <w:rPr>
                <w:sz w:val="22"/>
                <w:szCs w:val="22"/>
              </w:rPr>
              <w:t>н.р</w:t>
            </w:r>
            <w:proofErr w:type="spellEnd"/>
            <w:r w:rsidRPr="00324DCA">
              <w:rPr>
                <w:sz w:val="22"/>
                <w:szCs w:val="22"/>
              </w:rPr>
              <w:t>.)</w:t>
            </w:r>
          </w:p>
        </w:tc>
        <w:tc>
          <w:tcPr>
            <w:tcW w:w="1275" w:type="dxa"/>
          </w:tcPr>
          <w:p w:rsidR="00CF2A7C" w:rsidRPr="00324DCA" w:rsidRDefault="00CF2A7C" w:rsidP="00CF2A7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F2A7C" w:rsidTr="00FC46AA">
        <w:tc>
          <w:tcPr>
            <w:tcW w:w="734" w:type="dxa"/>
          </w:tcPr>
          <w:p w:rsidR="00CF2A7C" w:rsidRPr="00324DCA" w:rsidRDefault="00CF2A7C" w:rsidP="00CF2A7C">
            <w:pPr>
              <w:numPr>
                <w:ilvl w:val="0"/>
                <w:numId w:val="2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:rsidR="00CF2A7C" w:rsidRPr="00102E92" w:rsidRDefault="00CF2A7C" w:rsidP="00CF2A7C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102E92">
              <w:rPr>
                <w:sz w:val="22"/>
                <w:szCs w:val="22"/>
              </w:rPr>
              <w:t>Аналіз</w:t>
            </w:r>
            <w:proofErr w:type="spellEnd"/>
            <w:r w:rsidRPr="00102E92">
              <w:rPr>
                <w:sz w:val="22"/>
                <w:szCs w:val="22"/>
              </w:rPr>
              <w:t xml:space="preserve"> </w:t>
            </w:r>
            <w:proofErr w:type="spellStart"/>
            <w:r w:rsidRPr="00102E92">
              <w:rPr>
                <w:sz w:val="22"/>
                <w:szCs w:val="22"/>
              </w:rPr>
              <w:t>праці</w:t>
            </w:r>
            <w:proofErr w:type="spellEnd"/>
            <w:r w:rsidRPr="00102E92">
              <w:rPr>
                <w:sz w:val="22"/>
                <w:szCs w:val="22"/>
              </w:rPr>
              <w:t xml:space="preserve"> </w:t>
            </w:r>
            <w:proofErr w:type="spellStart"/>
            <w:r w:rsidRPr="00102E92">
              <w:rPr>
                <w:sz w:val="22"/>
                <w:szCs w:val="22"/>
              </w:rPr>
              <w:t>Е.Гофмана</w:t>
            </w:r>
            <w:proofErr w:type="spellEnd"/>
            <w:r w:rsidRPr="00102E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"</w:t>
            </w:r>
            <w:r w:rsidRPr="00102E92">
              <w:rPr>
                <w:sz w:val="22"/>
                <w:szCs w:val="22"/>
              </w:rPr>
              <w:t xml:space="preserve">Стигма: </w:t>
            </w:r>
            <w:proofErr w:type="spellStart"/>
            <w:r w:rsidRPr="00102E92">
              <w:rPr>
                <w:sz w:val="22"/>
                <w:szCs w:val="22"/>
              </w:rPr>
              <w:t>Нотатки</w:t>
            </w:r>
            <w:proofErr w:type="spellEnd"/>
            <w:r w:rsidRPr="00102E92">
              <w:rPr>
                <w:sz w:val="22"/>
                <w:szCs w:val="22"/>
              </w:rPr>
              <w:t xml:space="preserve"> про </w:t>
            </w:r>
            <w:proofErr w:type="spellStart"/>
            <w:r w:rsidRPr="00102E92">
              <w:rPr>
                <w:sz w:val="22"/>
                <w:szCs w:val="22"/>
              </w:rPr>
              <w:t>управління</w:t>
            </w:r>
            <w:proofErr w:type="spellEnd"/>
            <w:r w:rsidRPr="00102E92">
              <w:rPr>
                <w:sz w:val="22"/>
                <w:szCs w:val="22"/>
              </w:rPr>
              <w:t xml:space="preserve"> </w:t>
            </w:r>
            <w:proofErr w:type="spellStart"/>
            <w:r w:rsidRPr="00102E92">
              <w:rPr>
                <w:sz w:val="22"/>
                <w:szCs w:val="22"/>
              </w:rPr>
              <w:t>зіпсованою</w:t>
            </w:r>
            <w:proofErr w:type="spellEnd"/>
            <w:r w:rsidRPr="00102E92">
              <w:rPr>
                <w:sz w:val="22"/>
                <w:szCs w:val="22"/>
              </w:rPr>
              <w:t xml:space="preserve"> </w:t>
            </w:r>
            <w:proofErr w:type="spellStart"/>
            <w:r w:rsidRPr="00102E92">
              <w:rPr>
                <w:sz w:val="22"/>
                <w:szCs w:val="22"/>
              </w:rPr>
              <w:t>ідентичністю</w:t>
            </w:r>
            <w:proofErr w:type="spellEnd"/>
            <w:r w:rsidRPr="00102E92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uk-UA"/>
              </w:rPr>
              <w:t>Частина 1, 2 (гл.3-6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33" w:type="dxa"/>
          </w:tcPr>
          <w:p w:rsidR="00CF2A7C" w:rsidRPr="00324DCA" w:rsidRDefault="00CF2A7C" w:rsidP="00CF2A7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конспект</w:t>
            </w:r>
          </w:p>
        </w:tc>
        <w:tc>
          <w:tcPr>
            <w:tcW w:w="2027" w:type="dxa"/>
          </w:tcPr>
          <w:p w:rsidR="00CF2A7C" w:rsidRPr="00324DCA" w:rsidRDefault="00CF2A7C" w:rsidP="00CF2A7C">
            <w:pPr>
              <w:spacing w:line="240" w:lineRule="exact"/>
              <w:rPr>
                <w:sz w:val="22"/>
                <w:szCs w:val="22"/>
              </w:rPr>
            </w:pPr>
            <w:r w:rsidRPr="00324DCA">
              <w:rPr>
                <w:sz w:val="22"/>
                <w:szCs w:val="22"/>
              </w:rPr>
              <w:t>25.02.2018</w:t>
            </w:r>
          </w:p>
        </w:tc>
        <w:tc>
          <w:tcPr>
            <w:tcW w:w="2188" w:type="dxa"/>
          </w:tcPr>
          <w:p w:rsidR="00CF2A7C" w:rsidRPr="00CF37AC" w:rsidRDefault="00CF2A7C" w:rsidP="00CF2A7C">
            <w:pPr>
              <w:spacing w:line="240" w:lineRule="exact"/>
              <w:rPr>
                <w:spacing w:val="-4"/>
                <w:sz w:val="22"/>
                <w:szCs w:val="22"/>
              </w:rPr>
            </w:pPr>
            <w:r w:rsidRPr="00CF37AC">
              <w:rPr>
                <w:spacing w:val="-4"/>
                <w:sz w:val="22"/>
                <w:szCs w:val="22"/>
              </w:rPr>
              <w:t xml:space="preserve">6-те </w:t>
            </w:r>
            <w:proofErr w:type="spellStart"/>
            <w:r w:rsidRPr="00CF37AC">
              <w:rPr>
                <w:spacing w:val="-4"/>
                <w:sz w:val="22"/>
                <w:szCs w:val="22"/>
              </w:rPr>
              <w:t>семінарське</w:t>
            </w:r>
            <w:proofErr w:type="spellEnd"/>
            <w:r w:rsidRPr="00CF37AC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F37AC">
              <w:rPr>
                <w:spacing w:val="-4"/>
                <w:sz w:val="22"/>
                <w:szCs w:val="22"/>
              </w:rPr>
              <w:t>заняття</w:t>
            </w:r>
            <w:proofErr w:type="spellEnd"/>
            <w:r w:rsidRPr="00CF37AC">
              <w:rPr>
                <w:spacing w:val="-4"/>
                <w:sz w:val="22"/>
                <w:szCs w:val="22"/>
              </w:rPr>
              <w:t xml:space="preserve"> (</w:t>
            </w:r>
            <w:proofErr w:type="spellStart"/>
            <w:r w:rsidRPr="00CF37AC">
              <w:rPr>
                <w:spacing w:val="-4"/>
                <w:sz w:val="22"/>
                <w:szCs w:val="22"/>
              </w:rPr>
              <w:t>згідно</w:t>
            </w:r>
            <w:proofErr w:type="spellEnd"/>
            <w:r w:rsidRPr="00CF37AC">
              <w:rPr>
                <w:spacing w:val="-4"/>
                <w:sz w:val="22"/>
                <w:szCs w:val="22"/>
              </w:rPr>
              <w:t xml:space="preserve"> з </w:t>
            </w:r>
            <w:proofErr w:type="spellStart"/>
            <w:r w:rsidRPr="00CF37AC">
              <w:rPr>
                <w:spacing w:val="-4"/>
                <w:sz w:val="22"/>
                <w:szCs w:val="22"/>
              </w:rPr>
              <w:t>розкладом</w:t>
            </w:r>
            <w:proofErr w:type="spellEnd"/>
            <w:r w:rsidRPr="00CF37AC">
              <w:rPr>
                <w:spacing w:val="-4"/>
                <w:sz w:val="22"/>
                <w:szCs w:val="22"/>
              </w:rPr>
              <w:t xml:space="preserve"> 2 семестру 2017/18 </w:t>
            </w:r>
            <w:proofErr w:type="spellStart"/>
            <w:r w:rsidRPr="00CF37AC">
              <w:rPr>
                <w:spacing w:val="-4"/>
                <w:sz w:val="22"/>
                <w:szCs w:val="22"/>
              </w:rPr>
              <w:t>н.р</w:t>
            </w:r>
            <w:proofErr w:type="spellEnd"/>
            <w:r w:rsidRPr="00CF37AC">
              <w:rPr>
                <w:spacing w:val="-4"/>
                <w:sz w:val="22"/>
                <w:szCs w:val="22"/>
              </w:rPr>
              <w:t>.)</w:t>
            </w:r>
          </w:p>
        </w:tc>
        <w:tc>
          <w:tcPr>
            <w:tcW w:w="1275" w:type="dxa"/>
          </w:tcPr>
          <w:p w:rsidR="00CF2A7C" w:rsidRPr="00324DCA" w:rsidRDefault="00CF2A7C" w:rsidP="00CF2A7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B84505" w:rsidRDefault="00B84505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BB1CB6" w:rsidRPr="00007B68" w:rsidRDefault="00007B68" w:rsidP="00861038">
      <w:pPr>
        <w:rPr>
          <w:b/>
          <w:sz w:val="28"/>
          <w:lang w:val="uk-UA"/>
        </w:rPr>
      </w:pPr>
      <w:r w:rsidRPr="00007B68">
        <w:rPr>
          <w:b/>
          <w:sz w:val="28"/>
          <w:lang w:val="uk-UA"/>
        </w:rPr>
        <w:t>Рекомендована література</w:t>
      </w:r>
    </w:p>
    <w:p w:rsidR="00CB07AD" w:rsidRPr="00CB07AD" w:rsidRDefault="00CB07AD" w:rsidP="005D581B">
      <w:pPr>
        <w:pStyle w:val="a5"/>
        <w:numPr>
          <w:ilvl w:val="0"/>
          <w:numId w:val="3"/>
        </w:numPr>
        <w:shd w:val="clear" w:color="auto" w:fill="FFFFFF"/>
        <w:spacing w:after="300"/>
        <w:rPr>
          <w:rFonts w:ascii="Verdana" w:hAnsi="Verdana"/>
          <w:color w:val="232323"/>
          <w:sz w:val="27"/>
          <w:szCs w:val="27"/>
        </w:rPr>
      </w:pPr>
      <w:r w:rsidRPr="00CB07AD">
        <w:rPr>
          <w:sz w:val="28"/>
        </w:rPr>
        <w:t xml:space="preserve">Парсонс Т. </w:t>
      </w:r>
      <w:proofErr w:type="spellStart"/>
      <w:r w:rsidRPr="00CB07AD">
        <w:rPr>
          <w:sz w:val="28"/>
          <w:lang w:val="ru-RU"/>
        </w:rPr>
        <w:t>Девиантное</w:t>
      </w:r>
      <w:proofErr w:type="spellEnd"/>
      <w:r w:rsidRPr="00CB07AD">
        <w:rPr>
          <w:sz w:val="28"/>
          <w:lang w:val="ru-RU"/>
        </w:rPr>
        <w:t xml:space="preserve"> (отклоняющееся) поведение и социальный контроль // Парсонс Т. </w:t>
      </w:r>
      <w:r w:rsidRPr="00CB07AD">
        <w:rPr>
          <w:sz w:val="28"/>
        </w:rPr>
        <w:t xml:space="preserve">О </w:t>
      </w:r>
      <w:proofErr w:type="spellStart"/>
      <w:r w:rsidRPr="00CB07AD">
        <w:rPr>
          <w:sz w:val="28"/>
        </w:rPr>
        <w:t>социальн</w:t>
      </w:r>
      <w:r w:rsidRPr="00CB07AD">
        <w:rPr>
          <w:sz w:val="28"/>
          <w:lang w:val="ru-RU"/>
        </w:rPr>
        <w:t>ых</w:t>
      </w:r>
      <w:proofErr w:type="spellEnd"/>
      <w:r w:rsidRPr="00CB07AD">
        <w:rPr>
          <w:sz w:val="28"/>
          <w:lang w:val="ru-RU"/>
        </w:rPr>
        <w:t xml:space="preserve"> системах</w:t>
      </w:r>
      <w:r w:rsidR="00C90F77" w:rsidRPr="00CB07AD">
        <w:rPr>
          <w:sz w:val="28"/>
        </w:rPr>
        <w:t>. - М</w:t>
      </w:r>
      <w:proofErr w:type="spellStart"/>
      <w:r w:rsidRPr="00CB07AD">
        <w:rPr>
          <w:sz w:val="28"/>
          <w:lang w:val="ru-RU"/>
        </w:rPr>
        <w:t>осква</w:t>
      </w:r>
      <w:proofErr w:type="spellEnd"/>
      <w:r w:rsidR="00C90F77" w:rsidRPr="00CB07AD">
        <w:rPr>
          <w:sz w:val="28"/>
        </w:rPr>
        <w:t xml:space="preserve">: </w:t>
      </w:r>
      <w:r w:rsidRPr="00CB07AD">
        <w:rPr>
          <w:sz w:val="28"/>
          <w:lang w:val="ru-RU"/>
        </w:rPr>
        <w:t>Академический Проект</w:t>
      </w:r>
      <w:r w:rsidR="00C90F77" w:rsidRPr="00CB07AD">
        <w:rPr>
          <w:sz w:val="28"/>
        </w:rPr>
        <w:t xml:space="preserve">, </w:t>
      </w:r>
      <w:r w:rsidRPr="00CB07AD">
        <w:rPr>
          <w:sz w:val="28"/>
          <w:lang w:val="ru-RU"/>
        </w:rPr>
        <w:t>2002</w:t>
      </w:r>
      <w:r w:rsidR="00C90F77" w:rsidRPr="00CB07AD">
        <w:rPr>
          <w:sz w:val="28"/>
        </w:rPr>
        <w:t>.</w:t>
      </w:r>
      <w:r w:rsidR="00B05373" w:rsidRPr="00CB07AD">
        <w:rPr>
          <w:sz w:val="28"/>
          <w:lang w:val="ru-RU"/>
        </w:rPr>
        <w:t>– С.</w:t>
      </w:r>
      <w:r w:rsidRPr="00CB07AD">
        <w:rPr>
          <w:sz w:val="28"/>
          <w:lang w:val="ru-RU"/>
        </w:rPr>
        <w:t>360-451</w:t>
      </w:r>
      <w:r w:rsidR="00B05373" w:rsidRPr="00CB07AD">
        <w:rPr>
          <w:sz w:val="28"/>
          <w:lang w:val="ru-RU"/>
        </w:rPr>
        <w:t>.</w:t>
      </w:r>
    </w:p>
    <w:p w:rsidR="00FC2FA5" w:rsidRPr="00FC2FA5" w:rsidRDefault="00FC2FA5" w:rsidP="00CB07AD">
      <w:pPr>
        <w:pStyle w:val="a5"/>
        <w:numPr>
          <w:ilvl w:val="0"/>
          <w:numId w:val="3"/>
        </w:numPr>
        <w:shd w:val="clear" w:color="auto" w:fill="FFFFFF"/>
        <w:spacing w:after="300"/>
        <w:rPr>
          <w:color w:val="232323"/>
          <w:sz w:val="28"/>
          <w:szCs w:val="28"/>
        </w:rPr>
      </w:pPr>
      <w:proofErr w:type="spellStart"/>
      <w:r w:rsidRPr="009B73C1">
        <w:rPr>
          <w:sz w:val="28"/>
          <w:szCs w:val="28"/>
        </w:rPr>
        <w:t>Мертон</w:t>
      </w:r>
      <w:proofErr w:type="spellEnd"/>
      <w:r w:rsidRPr="009B73C1">
        <w:rPr>
          <w:sz w:val="28"/>
          <w:szCs w:val="28"/>
        </w:rPr>
        <w:t xml:space="preserve">, Р. </w:t>
      </w:r>
      <w:proofErr w:type="spellStart"/>
      <w:r w:rsidRPr="009B73C1">
        <w:rPr>
          <w:sz w:val="28"/>
          <w:szCs w:val="28"/>
        </w:rPr>
        <w:t>Социальная</w:t>
      </w:r>
      <w:proofErr w:type="spellEnd"/>
      <w:r w:rsidRPr="009B73C1">
        <w:rPr>
          <w:sz w:val="28"/>
          <w:szCs w:val="28"/>
        </w:rPr>
        <w:t xml:space="preserve"> структура и </w:t>
      </w:r>
      <w:proofErr w:type="spellStart"/>
      <w:r w:rsidRPr="009B73C1">
        <w:rPr>
          <w:sz w:val="28"/>
          <w:szCs w:val="28"/>
        </w:rPr>
        <w:t>аномия</w:t>
      </w:r>
      <w:proofErr w:type="spellEnd"/>
      <w:r w:rsidRPr="009B73C1">
        <w:rPr>
          <w:sz w:val="28"/>
          <w:szCs w:val="28"/>
        </w:rPr>
        <w:t xml:space="preserve">// </w:t>
      </w:r>
      <w:proofErr w:type="spellStart"/>
      <w:r w:rsidRPr="009B73C1">
        <w:rPr>
          <w:sz w:val="28"/>
          <w:szCs w:val="28"/>
        </w:rPr>
        <w:t>Социальная</w:t>
      </w:r>
      <w:proofErr w:type="spellEnd"/>
      <w:r w:rsidRPr="009B73C1">
        <w:rPr>
          <w:sz w:val="28"/>
          <w:szCs w:val="28"/>
        </w:rPr>
        <w:t xml:space="preserve"> </w:t>
      </w:r>
      <w:proofErr w:type="spellStart"/>
      <w:r w:rsidRPr="009B73C1">
        <w:rPr>
          <w:sz w:val="28"/>
          <w:szCs w:val="28"/>
        </w:rPr>
        <w:t>теория</w:t>
      </w:r>
      <w:proofErr w:type="spellEnd"/>
      <w:r w:rsidRPr="009B73C1">
        <w:rPr>
          <w:sz w:val="28"/>
          <w:szCs w:val="28"/>
        </w:rPr>
        <w:t xml:space="preserve"> и </w:t>
      </w:r>
      <w:proofErr w:type="spellStart"/>
      <w:r w:rsidRPr="009B73C1">
        <w:rPr>
          <w:sz w:val="28"/>
          <w:szCs w:val="28"/>
        </w:rPr>
        <w:t>социальная</w:t>
      </w:r>
      <w:proofErr w:type="spellEnd"/>
      <w:r w:rsidRPr="009B73C1">
        <w:rPr>
          <w:sz w:val="28"/>
          <w:szCs w:val="28"/>
        </w:rPr>
        <w:t xml:space="preserve"> структура //  — М.: ACT: ACT МОСКВА: ХРАНИТЕЛЬ, 2006. – С.243- 281. </w:t>
      </w:r>
      <w:r w:rsidRPr="009B73C1">
        <w:rPr>
          <w:bCs/>
          <w:color w:val="232323"/>
          <w:sz w:val="28"/>
          <w:szCs w:val="28"/>
          <w:lang w:val="ru-RU"/>
        </w:rPr>
        <w:t>[</w:t>
      </w:r>
      <w:r w:rsidRPr="009B73C1">
        <w:rPr>
          <w:bCs/>
          <w:color w:val="232323"/>
          <w:sz w:val="28"/>
          <w:szCs w:val="28"/>
        </w:rPr>
        <w:t>Електронний ресурс</w:t>
      </w:r>
      <w:r w:rsidRPr="009B73C1">
        <w:rPr>
          <w:bCs/>
          <w:color w:val="232323"/>
          <w:sz w:val="28"/>
          <w:szCs w:val="28"/>
          <w:lang w:val="ru-RU"/>
        </w:rPr>
        <w:t>]</w:t>
      </w:r>
      <w:r w:rsidRPr="009B73C1">
        <w:rPr>
          <w:bCs/>
          <w:color w:val="232323"/>
          <w:sz w:val="28"/>
          <w:szCs w:val="28"/>
        </w:rPr>
        <w:t xml:space="preserve">. Режим доступу: </w:t>
      </w:r>
      <w:hyperlink r:id="rId8" w:history="1">
        <w:r w:rsidRPr="009B73C1">
          <w:rPr>
            <w:rStyle w:val="ab"/>
            <w:sz w:val="28"/>
            <w:szCs w:val="28"/>
          </w:rPr>
          <w:t>http://shagpro.ru/sites/default/files/documents/merton_socialnaya_teoriya_i_socialnaya_struktura_.pdf</w:t>
        </w:r>
      </w:hyperlink>
    </w:p>
    <w:p w:rsidR="00CB07AD" w:rsidRPr="00CB07AD" w:rsidRDefault="00CB07AD" w:rsidP="00CB07AD">
      <w:pPr>
        <w:pStyle w:val="a5"/>
        <w:numPr>
          <w:ilvl w:val="0"/>
          <w:numId w:val="3"/>
        </w:numPr>
        <w:shd w:val="clear" w:color="auto" w:fill="FFFFFF"/>
        <w:spacing w:after="300"/>
        <w:rPr>
          <w:color w:val="232323"/>
          <w:sz w:val="28"/>
          <w:szCs w:val="28"/>
        </w:rPr>
      </w:pPr>
      <w:r w:rsidRPr="00FC46AA">
        <w:rPr>
          <w:sz w:val="28"/>
          <w:szCs w:val="28"/>
        </w:rPr>
        <w:t xml:space="preserve">Гофман И. </w:t>
      </w:r>
      <w:r w:rsidR="00C90F77" w:rsidRPr="00FC46AA">
        <w:rPr>
          <w:sz w:val="28"/>
          <w:szCs w:val="28"/>
        </w:rPr>
        <w:t xml:space="preserve"> </w:t>
      </w:r>
      <w:r w:rsidRPr="00FC46AA">
        <w:rPr>
          <w:bCs/>
          <w:sz w:val="28"/>
          <w:szCs w:val="28"/>
        </w:rPr>
        <w:t xml:space="preserve">Стигма: </w:t>
      </w:r>
      <w:proofErr w:type="spellStart"/>
      <w:r w:rsidRPr="00FC46AA">
        <w:rPr>
          <w:bCs/>
          <w:sz w:val="28"/>
          <w:szCs w:val="28"/>
        </w:rPr>
        <w:t>Заметки</w:t>
      </w:r>
      <w:proofErr w:type="spellEnd"/>
      <w:r w:rsidRPr="00FC46AA">
        <w:rPr>
          <w:bCs/>
          <w:sz w:val="28"/>
          <w:szCs w:val="28"/>
        </w:rPr>
        <w:t xml:space="preserve"> об </w:t>
      </w:r>
      <w:proofErr w:type="spellStart"/>
      <w:r w:rsidRPr="00FC46AA">
        <w:rPr>
          <w:bCs/>
          <w:sz w:val="28"/>
          <w:szCs w:val="28"/>
        </w:rPr>
        <w:t>управлении</w:t>
      </w:r>
      <w:proofErr w:type="spellEnd"/>
      <w:r w:rsidRPr="00FC46AA">
        <w:rPr>
          <w:bCs/>
          <w:sz w:val="28"/>
          <w:szCs w:val="28"/>
        </w:rPr>
        <w:t xml:space="preserve"> </w:t>
      </w:r>
      <w:proofErr w:type="spellStart"/>
      <w:r w:rsidRPr="00FC46AA">
        <w:rPr>
          <w:bCs/>
          <w:sz w:val="28"/>
          <w:szCs w:val="28"/>
        </w:rPr>
        <w:t>испорченной</w:t>
      </w:r>
      <w:proofErr w:type="spellEnd"/>
      <w:r w:rsidRPr="00FC46AA">
        <w:rPr>
          <w:bCs/>
          <w:sz w:val="28"/>
          <w:szCs w:val="28"/>
        </w:rPr>
        <w:t xml:space="preserve"> идентичностью. Часть 1. Стигма и социальная идентичность. Часть 2. Контроль над </w:t>
      </w:r>
      <w:proofErr w:type="spellStart"/>
      <w:r w:rsidRPr="00FC46AA">
        <w:rPr>
          <w:bCs/>
          <w:sz w:val="28"/>
          <w:szCs w:val="28"/>
        </w:rPr>
        <w:t>информацией</w:t>
      </w:r>
      <w:proofErr w:type="spellEnd"/>
      <w:r w:rsidRPr="00FC46AA">
        <w:rPr>
          <w:bCs/>
          <w:sz w:val="28"/>
          <w:szCs w:val="28"/>
        </w:rPr>
        <w:t xml:space="preserve"> и </w:t>
      </w:r>
      <w:proofErr w:type="spellStart"/>
      <w:r w:rsidRPr="00FC46AA">
        <w:rPr>
          <w:bCs/>
          <w:sz w:val="28"/>
          <w:szCs w:val="28"/>
        </w:rPr>
        <w:t>социальная</w:t>
      </w:r>
      <w:proofErr w:type="spellEnd"/>
      <w:r w:rsidRPr="00FC46AA">
        <w:rPr>
          <w:bCs/>
          <w:sz w:val="28"/>
          <w:szCs w:val="28"/>
        </w:rPr>
        <w:t xml:space="preserve"> </w:t>
      </w:r>
      <w:proofErr w:type="spellStart"/>
      <w:r w:rsidRPr="00FC46AA">
        <w:rPr>
          <w:bCs/>
          <w:sz w:val="28"/>
          <w:szCs w:val="28"/>
        </w:rPr>
        <w:t>идентичность</w:t>
      </w:r>
      <w:proofErr w:type="spellEnd"/>
      <w:r w:rsidRPr="00FC46AA">
        <w:rPr>
          <w:bCs/>
          <w:sz w:val="28"/>
          <w:szCs w:val="28"/>
        </w:rPr>
        <w:t xml:space="preserve"> (</w:t>
      </w:r>
      <w:proofErr w:type="spellStart"/>
      <w:r w:rsidRPr="00FC46AA">
        <w:rPr>
          <w:bCs/>
          <w:sz w:val="28"/>
          <w:szCs w:val="28"/>
        </w:rPr>
        <w:t>главы</w:t>
      </w:r>
      <w:proofErr w:type="spellEnd"/>
      <w:r w:rsidRPr="00FC46AA">
        <w:rPr>
          <w:bCs/>
          <w:sz w:val="28"/>
          <w:szCs w:val="28"/>
        </w:rPr>
        <w:t xml:space="preserve"> 3-6). </w:t>
      </w:r>
      <w:r w:rsidRPr="00FC46AA">
        <w:rPr>
          <w:bCs/>
          <w:sz w:val="28"/>
          <w:szCs w:val="28"/>
          <w:lang w:val="ru-RU"/>
        </w:rPr>
        <w:t>[</w:t>
      </w:r>
      <w:r w:rsidRPr="00FC46AA">
        <w:rPr>
          <w:bCs/>
          <w:sz w:val="28"/>
          <w:szCs w:val="28"/>
        </w:rPr>
        <w:t>Електронний ресурс</w:t>
      </w:r>
      <w:r w:rsidRPr="00FC46AA">
        <w:rPr>
          <w:bCs/>
          <w:sz w:val="28"/>
          <w:szCs w:val="28"/>
          <w:lang w:val="ru-RU"/>
        </w:rPr>
        <w:t>]</w:t>
      </w:r>
      <w:r w:rsidRPr="00FC46AA">
        <w:rPr>
          <w:bCs/>
          <w:sz w:val="28"/>
          <w:szCs w:val="28"/>
        </w:rPr>
        <w:t xml:space="preserve">. Режим доступу: </w:t>
      </w:r>
      <w:hyperlink r:id="rId9" w:history="1">
        <w:r w:rsidRPr="00CB07AD">
          <w:rPr>
            <w:rStyle w:val="ab"/>
            <w:bCs/>
            <w:sz w:val="28"/>
            <w:szCs w:val="28"/>
          </w:rPr>
          <w:t>https://www.hse.ru/data/2011/11/15/1272895702/Goffman_stigma.pdf</w:t>
        </w:r>
      </w:hyperlink>
      <w:r w:rsidRPr="00CB07AD">
        <w:rPr>
          <w:bCs/>
          <w:color w:val="232323"/>
          <w:sz w:val="28"/>
          <w:szCs w:val="28"/>
        </w:rPr>
        <w:t xml:space="preserve"> </w:t>
      </w:r>
    </w:p>
    <w:p w:rsidR="00C90F77" w:rsidRPr="009B73C1" w:rsidRDefault="00C90F77" w:rsidP="00A82037">
      <w:pPr>
        <w:pStyle w:val="a5"/>
        <w:spacing w:after="120"/>
        <w:ind w:left="360"/>
        <w:rPr>
          <w:sz w:val="28"/>
          <w:szCs w:val="28"/>
        </w:rPr>
      </w:pPr>
    </w:p>
    <w:sectPr w:rsidR="00C90F77" w:rsidRPr="009B73C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97A" w:rsidRDefault="0049797A" w:rsidP="00861038">
      <w:r>
        <w:separator/>
      </w:r>
    </w:p>
  </w:endnote>
  <w:endnote w:type="continuationSeparator" w:id="0">
    <w:p w:rsidR="0049797A" w:rsidRDefault="0049797A" w:rsidP="0086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951883"/>
      <w:docPartObj>
        <w:docPartGallery w:val="Page Numbers (Bottom of Page)"/>
        <w:docPartUnique/>
      </w:docPartObj>
    </w:sdtPr>
    <w:sdtEndPr/>
    <w:sdtContent>
      <w:p w:rsidR="00FB5C8A" w:rsidRDefault="00FB5C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619">
          <w:rPr>
            <w:noProof/>
          </w:rPr>
          <w:t>2</w:t>
        </w:r>
        <w:r>
          <w:fldChar w:fldCharType="end"/>
        </w:r>
      </w:p>
    </w:sdtContent>
  </w:sdt>
  <w:p w:rsidR="00861038" w:rsidRDefault="008610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97A" w:rsidRDefault="0049797A" w:rsidP="00861038">
      <w:r>
        <w:separator/>
      </w:r>
    </w:p>
  </w:footnote>
  <w:footnote w:type="continuationSeparator" w:id="0">
    <w:p w:rsidR="0049797A" w:rsidRDefault="0049797A" w:rsidP="0086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B4E76"/>
    <w:multiLevelType w:val="hybridMultilevel"/>
    <w:tmpl w:val="97645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B3AC4"/>
    <w:multiLevelType w:val="hybridMultilevel"/>
    <w:tmpl w:val="496C4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305EB"/>
    <w:multiLevelType w:val="hybridMultilevel"/>
    <w:tmpl w:val="12743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F4CF0DE">
      <w:start w:val="1"/>
      <w:numFmt w:val="decimal"/>
      <w:lvlText w:val="%2."/>
      <w:lvlJc w:val="left"/>
      <w:pPr>
        <w:ind w:left="1440" w:hanging="360"/>
      </w:pPr>
      <w:rPr>
        <w:rFonts w:ascii="Times New Roman CYR" w:eastAsia="Times New Roman" w:hAnsi="Times New Roman CYR" w:cs="Times New Roman"/>
      </w:rPr>
    </w:lvl>
    <w:lvl w:ilvl="2" w:tplc="35A8D224">
      <w:start w:val="1"/>
      <w:numFmt w:val="bullet"/>
      <w:lvlText w:val="-"/>
      <w:lvlJc w:val="left"/>
      <w:pPr>
        <w:ind w:left="2340" w:hanging="360"/>
      </w:pPr>
      <w:rPr>
        <w:rFonts w:ascii="Times New Roman CYR" w:eastAsia="Times New Roman" w:hAnsi="Times New Roman CYR" w:cs="Times New Roman CYR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D4FBF"/>
    <w:multiLevelType w:val="hybridMultilevel"/>
    <w:tmpl w:val="39561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C3EE5"/>
    <w:multiLevelType w:val="hybridMultilevel"/>
    <w:tmpl w:val="973668F8"/>
    <w:lvl w:ilvl="0" w:tplc="B3403A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52504"/>
    <w:multiLevelType w:val="hybridMultilevel"/>
    <w:tmpl w:val="EEF6FF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5E1882"/>
    <w:multiLevelType w:val="hybridMultilevel"/>
    <w:tmpl w:val="F7C603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C9"/>
    <w:rsid w:val="00007B68"/>
    <w:rsid w:val="000160ED"/>
    <w:rsid w:val="000B5836"/>
    <w:rsid w:val="000F6782"/>
    <w:rsid w:val="00114C08"/>
    <w:rsid w:val="00151C91"/>
    <w:rsid w:val="003B3800"/>
    <w:rsid w:val="003E0692"/>
    <w:rsid w:val="00470AE8"/>
    <w:rsid w:val="0049797A"/>
    <w:rsid w:val="00501165"/>
    <w:rsid w:val="005F0B46"/>
    <w:rsid w:val="00641619"/>
    <w:rsid w:val="00641647"/>
    <w:rsid w:val="00701660"/>
    <w:rsid w:val="007E27D8"/>
    <w:rsid w:val="00861038"/>
    <w:rsid w:val="0086330F"/>
    <w:rsid w:val="009B73C1"/>
    <w:rsid w:val="009F00D2"/>
    <w:rsid w:val="00A82037"/>
    <w:rsid w:val="00B023C9"/>
    <w:rsid w:val="00B05373"/>
    <w:rsid w:val="00B84505"/>
    <w:rsid w:val="00BB1CB6"/>
    <w:rsid w:val="00C34B29"/>
    <w:rsid w:val="00C90F77"/>
    <w:rsid w:val="00CB07AD"/>
    <w:rsid w:val="00CB613A"/>
    <w:rsid w:val="00CE4E10"/>
    <w:rsid w:val="00CF2A7C"/>
    <w:rsid w:val="00D36B7F"/>
    <w:rsid w:val="00D91CD8"/>
    <w:rsid w:val="00DB0D65"/>
    <w:rsid w:val="00EA34B8"/>
    <w:rsid w:val="00EC2888"/>
    <w:rsid w:val="00EF7D26"/>
    <w:rsid w:val="00F526C4"/>
    <w:rsid w:val="00FB5C8A"/>
    <w:rsid w:val="00FC2FA5"/>
    <w:rsid w:val="00FC46AA"/>
    <w:rsid w:val="00FD420A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DCA2E-FE40-4E87-A35F-76DE9E61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0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B023C9"/>
    <w:pPr>
      <w:keepNext/>
      <w:spacing w:line="360" w:lineRule="auto"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023C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B023C9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 w:val="24"/>
    </w:rPr>
  </w:style>
  <w:style w:type="character" w:customStyle="1" w:styleId="a4">
    <w:name w:val="Основной текст Знак"/>
    <w:basedOn w:val="a0"/>
    <w:link w:val="a3"/>
    <w:rsid w:val="00B023C9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23C9"/>
    <w:pPr>
      <w:ind w:left="720"/>
      <w:contextualSpacing/>
    </w:pPr>
    <w:rPr>
      <w:sz w:val="24"/>
      <w:szCs w:val="24"/>
      <w:lang w:val="uk-UA" w:eastAsia="uk-UA"/>
    </w:rPr>
  </w:style>
  <w:style w:type="table" w:styleId="a6">
    <w:name w:val="Table Grid"/>
    <w:basedOn w:val="a1"/>
    <w:rsid w:val="00B8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861038"/>
    <w:pPr>
      <w:suppressAutoHyphens/>
      <w:spacing w:before="120" w:line="360" w:lineRule="auto"/>
      <w:ind w:firstLine="709"/>
      <w:jc w:val="both"/>
    </w:pPr>
    <w:rPr>
      <w:rFonts w:cs="Calibri"/>
      <w:sz w:val="28"/>
      <w:szCs w:val="24"/>
      <w:lang w:val="uk-UA" w:eastAsia="ar-SA"/>
    </w:rPr>
  </w:style>
  <w:style w:type="paragraph" w:styleId="a7">
    <w:name w:val="header"/>
    <w:basedOn w:val="a"/>
    <w:link w:val="a8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07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CB07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gpro.ru/sites/default/files/documents/merton_socialnaya_teoriya_i_socialnaya_struktura_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se.ru/data/2011/11/15/1272895702/Goffman_stigm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5AEE-BC80-4F8E-AE59-E068E968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Пользователь Windows</cp:lastModifiedBy>
  <cp:revision>19</cp:revision>
  <dcterms:created xsi:type="dcterms:W3CDTF">2017-12-10T09:30:00Z</dcterms:created>
  <dcterms:modified xsi:type="dcterms:W3CDTF">2017-12-11T19:42:00Z</dcterms:modified>
</cp:coreProperties>
</file>