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98CBFA3" w14:textId="77777777" w:rsidR="00887D20" w:rsidRPr="00ED5E27" w:rsidRDefault="00CC2EB9">
      <w:pPr>
        <w:pBdr>
          <w:bottom w:val="single" w:sz="4" w:space="1" w:color="000000"/>
        </w:pBdr>
        <w:jc w:val="center"/>
        <w:rPr>
          <w:i/>
          <w:iCs/>
          <w:sz w:val="20"/>
          <w:szCs w:val="20"/>
        </w:rPr>
      </w:pPr>
      <w:r w:rsidRPr="00ED5E27">
        <w:rPr>
          <w:noProof/>
          <w:lang w:eastAsia="uk-UA" w:bidi="ar-SA"/>
        </w:rPr>
        <w:drawing>
          <wp:inline distT="0" distB="0" distL="0" distR="0" wp14:anchorId="5D1CAAC3" wp14:editId="2FCFEFBB">
            <wp:extent cx="800100" cy="790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solidFill>
                      <a:srgbClr val="FFFFFF"/>
                    </a:solidFill>
                    <a:ln>
                      <a:noFill/>
                    </a:ln>
                  </pic:spPr>
                </pic:pic>
              </a:graphicData>
            </a:graphic>
          </wp:inline>
        </w:drawing>
      </w:r>
      <w:r w:rsidR="00887D20" w:rsidRPr="00ED5E27">
        <w:t xml:space="preserve"> </w:t>
      </w:r>
      <w:r w:rsidR="00887D20" w:rsidRPr="00ED5E27">
        <w:tab/>
      </w:r>
      <w:r w:rsidR="00887D20" w:rsidRPr="00ED5E27">
        <w:tab/>
      </w:r>
      <w:r w:rsidR="00887D20" w:rsidRPr="00ED5E27">
        <w:tab/>
        <w:t xml:space="preserve"> </w:t>
      </w:r>
      <w:r w:rsidR="00887D20" w:rsidRPr="00ED5E27">
        <w:rPr>
          <w:rFonts w:ascii="Bookman Old Style" w:hAnsi="Bookman Old Style"/>
          <w:sz w:val="40"/>
          <w:szCs w:val="40"/>
        </w:rPr>
        <w:t>Curriculum Vitae</w:t>
      </w:r>
      <w:r w:rsidR="00887D20" w:rsidRPr="00ED5E27">
        <w:rPr>
          <w:szCs w:val="20"/>
        </w:rPr>
        <w:tab/>
      </w:r>
      <w:r w:rsidR="00887D20" w:rsidRPr="00ED5E27">
        <w:rPr>
          <w:szCs w:val="20"/>
        </w:rPr>
        <w:tab/>
      </w:r>
      <w:r w:rsidR="00887D20" w:rsidRPr="00ED5E27">
        <w:rPr>
          <w:szCs w:val="20"/>
        </w:rPr>
        <w:tab/>
      </w:r>
      <w:r w:rsidR="00336833" w:rsidRPr="00ED5E27">
        <w:rPr>
          <w:i/>
          <w:iCs/>
          <w:sz w:val="20"/>
          <w:szCs w:val="20"/>
        </w:rPr>
        <w:t>Kovalska Yeliena</w:t>
      </w:r>
    </w:p>
    <w:p w14:paraId="67A0B4FE" w14:textId="77777777" w:rsidR="00887D20" w:rsidRPr="00ED5E27" w:rsidRDefault="00887D20"/>
    <w:p w14:paraId="1B4C59E1" w14:textId="77777777" w:rsidR="00887D20" w:rsidRPr="00ED5E27" w:rsidRDefault="00887D20"/>
    <w:p w14:paraId="5B20CBE7" w14:textId="77777777" w:rsidR="00887D20" w:rsidRPr="00ED5E27" w:rsidRDefault="00887D20"/>
    <w:tbl>
      <w:tblPr>
        <w:tblW w:w="10375" w:type="dxa"/>
        <w:tblLayout w:type="fixed"/>
        <w:tblCellMar>
          <w:left w:w="57" w:type="dxa"/>
          <w:right w:w="57" w:type="dxa"/>
        </w:tblCellMar>
        <w:tblLook w:val="0000" w:firstRow="0" w:lastRow="0" w:firstColumn="0" w:lastColumn="0" w:noHBand="0" w:noVBand="0"/>
      </w:tblPr>
      <w:tblGrid>
        <w:gridCol w:w="2834"/>
        <w:gridCol w:w="7541"/>
      </w:tblGrid>
      <w:tr w:rsidR="00887D20" w:rsidRPr="00ED5E27" w14:paraId="37D1D44F" w14:textId="77777777" w:rsidTr="001E3165">
        <w:trPr>
          <w:cantSplit/>
        </w:trPr>
        <w:tc>
          <w:tcPr>
            <w:tcW w:w="2834" w:type="dxa"/>
            <w:shd w:val="clear" w:color="auto" w:fill="auto"/>
            <w:vAlign w:val="center"/>
          </w:tcPr>
          <w:p w14:paraId="143B3B7B" w14:textId="77777777" w:rsidR="00887D20" w:rsidRPr="00ED5E27" w:rsidRDefault="005329B1" w:rsidP="005329B1">
            <w:pPr>
              <w:pStyle w:val="ECVPersonalInfoHeading"/>
              <w:snapToGrid w:val="0"/>
              <w:rPr>
                <w:rFonts w:ascii="Tahoma" w:hAnsi="Tahoma" w:cs="Tahoma"/>
                <w:caps w:val="0"/>
                <w:sz w:val="22"/>
                <w:szCs w:val="22"/>
              </w:rPr>
            </w:pPr>
            <w:r w:rsidRPr="00ED5E27">
              <w:rPr>
                <w:rFonts w:ascii="Tahoma" w:hAnsi="Tahoma" w:cs="Tahoma"/>
                <w:caps w:val="0"/>
                <w:sz w:val="22"/>
                <w:szCs w:val="22"/>
              </w:rPr>
              <w:t>PERSONAL INFORMATION</w:t>
            </w:r>
          </w:p>
        </w:tc>
        <w:tc>
          <w:tcPr>
            <w:tcW w:w="7541" w:type="dxa"/>
            <w:shd w:val="clear" w:color="auto" w:fill="auto"/>
            <w:vAlign w:val="center"/>
          </w:tcPr>
          <w:p w14:paraId="3F659A00" w14:textId="77777777" w:rsidR="00887D20" w:rsidRPr="00ED5E27" w:rsidRDefault="00922A49" w:rsidP="00336833">
            <w:pPr>
              <w:pStyle w:val="ECVNameField"/>
              <w:snapToGrid w:val="0"/>
            </w:pPr>
            <w:r w:rsidRPr="00ED5E27">
              <w:t xml:space="preserve"> </w:t>
            </w:r>
            <w:r w:rsidR="00336833" w:rsidRPr="00ED5E27">
              <w:t>Kovalska Yeliena Valeriivna</w:t>
            </w:r>
            <w:r w:rsidR="00887D20" w:rsidRPr="00ED5E27">
              <w:t xml:space="preserve"> </w:t>
            </w:r>
          </w:p>
        </w:tc>
      </w:tr>
      <w:tr w:rsidR="001E3165" w:rsidRPr="00ED5E27" w14:paraId="16FE4AED" w14:textId="77777777" w:rsidTr="001E3165">
        <w:trPr>
          <w:gridAfter w:val="1"/>
          <w:wAfter w:w="7541" w:type="dxa"/>
          <w:cantSplit/>
          <w:trHeight w:val="207"/>
        </w:trPr>
        <w:tc>
          <w:tcPr>
            <w:tcW w:w="2834" w:type="dxa"/>
            <w:vMerge w:val="restart"/>
            <w:shd w:val="clear" w:color="auto" w:fill="auto"/>
          </w:tcPr>
          <w:p w14:paraId="07CA9A2B" w14:textId="77777777" w:rsidR="001E3165" w:rsidRPr="00ED5E27" w:rsidRDefault="001E3165">
            <w:pPr>
              <w:pStyle w:val="ECVLeftHeading"/>
              <w:snapToGrid w:val="0"/>
              <w:rPr>
                <w:caps w:val="0"/>
              </w:rPr>
            </w:pPr>
          </w:p>
          <w:p w14:paraId="02891155" w14:textId="68564B86" w:rsidR="001E3165" w:rsidRPr="00ED5E27" w:rsidRDefault="001E3165">
            <w:pPr>
              <w:pStyle w:val="ECVLeftHeading"/>
            </w:pPr>
            <w:r w:rsidRPr="00ED5E27">
              <w:rPr>
                <w:noProof/>
                <w:lang w:eastAsia="uk-UA" w:bidi="ar-SA"/>
              </w:rPr>
              <w:drawing>
                <wp:inline distT="0" distB="0" distL="0" distR="0" wp14:anchorId="20420135" wp14:editId="1476FBCB">
                  <wp:extent cx="1213200" cy="1616400"/>
                  <wp:effectExtent l="0" t="0" r="6350" b="3175"/>
                  <wp:docPr id="2" name="Рисунок 2" descr="http://www.soc.univ.kiev.ua/sites/default/files/styles/medium/public/persons/sokolovska.jpg?itok=-6a82G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c.univ.kiev.ua/sites/default/files/styles/medium/public/persons/sokolovska.jpg?itok=-6a82G_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200" cy="1616400"/>
                          </a:xfrm>
                          <a:prstGeom prst="rect">
                            <a:avLst/>
                          </a:prstGeom>
                          <a:noFill/>
                          <a:ln>
                            <a:noFill/>
                          </a:ln>
                        </pic:spPr>
                      </pic:pic>
                    </a:graphicData>
                  </a:graphic>
                </wp:inline>
              </w:drawing>
            </w:r>
          </w:p>
        </w:tc>
      </w:tr>
      <w:tr w:rsidR="001E3165" w:rsidRPr="00ED5E27" w14:paraId="66E98FC9" w14:textId="77777777" w:rsidTr="001E3165">
        <w:trPr>
          <w:gridAfter w:val="1"/>
          <w:wAfter w:w="7541" w:type="dxa"/>
          <w:cantSplit/>
          <w:trHeight w:val="184"/>
        </w:trPr>
        <w:tc>
          <w:tcPr>
            <w:tcW w:w="2834" w:type="dxa"/>
            <w:vMerge/>
            <w:shd w:val="clear" w:color="auto" w:fill="auto"/>
          </w:tcPr>
          <w:p w14:paraId="348D2E7B" w14:textId="77777777" w:rsidR="001E3165" w:rsidRPr="00ED5E27" w:rsidRDefault="001E3165">
            <w:pPr>
              <w:snapToGrid w:val="0"/>
            </w:pPr>
          </w:p>
        </w:tc>
      </w:tr>
      <w:tr w:rsidR="00887D20" w:rsidRPr="00ED5E27" w14:paraId="3F2180FE" w14:textId="77777777" w:rsidTr="001E3165">
        <w:trPr>
          <w:cantSplit/>
        </w:trPr>
        <w:tc>
          <w:tcPr>
            <w:tcW w:w="2834" w:type="dxa"/>
            <w:vMerge/>
            <w:shd w:val="clear" w:color="auto" w:fill="auto"/>
          </w:tcPr>
          <w:p w14:paraId="293DFC0B" w14:textId="77777777" w:rsidR="00887D20" w:rsidRPr="00ED5E27" w:rsidRDefault="00887D20">
            <w:pPr>
              <w:snapToGrid w:val="0"/>
            </w:pPr>
          </w:p>
        </w:tc>
        <w:tc>
          <w:tcPr>
            <w:tcW w:w="7541" w:type="dxa"/>
            <w:shd w:val="clear" w:color="auto" w:fill="auto"/>
            <w:vAlign w:val="center"/>
          </w:tcPr>
          <w:p w14:paraId="49FB0CA9" w14:textId="0DF740F0" w:rsidR="00887D20" w:rsidRPr="00A340DF" w:rsidRDefault="00CC2EB9" w:rsidP="0072666F">
            <w:pPr>
              <w:pStyle w:val="ECVContactDetails0"/>
              <w:snapToGrid w:val="0"/>
              <w:rPr>
                <w:u w:val="single"/>
                <w:lang w:val="de-DE"/>
              </w:rPr>
            </w:pPr>
            <w:r w:rsidRPr="00ED5E27">
              <w:rPr>
                <w:noProof/>
                <w:lang w:eastAsia="uk-UA" w:bidi="ar-SA"/>
              </w:rPr>
              <w:drawing>
                <wp:anchor distT="0" distB="0" distL="0" distR="71755" simplePos="0" relativeHeight="251657728" behindDoc="0" locked="0" layoutInCell="1" allowOverlap="1" wp14:anchorId="156BFB52" wp14:editId="6A9524FF">
                  <wp:simplePos x="0" y="0"/>
                  <wp:positionH relativeFrom="column">
                    <wp:posOffset>0</wp:posOffset>
                  </wp:positionH>
                  <wp:positionV relativeFrom="paragraph">
                    <wp:posOffset>0</wp:posOffset>
                  </wp:positionV>
                  <wp:extent cx="125730" cy="143510"/>
                  <wp:effectExtent l="0" t="0" r="7620" b="889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7D20" w:rsidRPr="00ED5E27">
              <w:t xml:space="preserve"> </w:t>
            </w:r>
            <w:r w:rsidR="005329B1" w:rsidRPr="00ED5E27">
              <w:t>E-mail:</w:t>
            </w:r>
            <w:r w:rsidR="00887D20" w:rsidRPr="00ED5E27">
              <w:rPr>
                <w:u w:val="single"/>
              </w:rPr>
              <w:t xml:space="preserve"> </w:t>
            </w:r>
            <w:r w:rsidR="00A340DF" w:rsidRPr="00A340DF">
              <w:rPr>
                <w:u w:val="single"/>
                <w:lang w:val="de-DE"/>
              </w:rPr>
              <w:t>e_kovalskaya</w:t>
            </w:r>
            <w:bookmarkStart w:id="0" w:name="_GoBack"/>
            <w:bookmarkEnd w:id="0"/>
            <w:r w:rsidR="00A340DF" w:rsidRPr="00A340DF">
              <w:rPr>
                <w:u w:val="single"/>
                <w:lang w:val="de-DE"/>
              </w:rPr>
              <w:t xml:space="preserve">@knu.ua </w:t>
            </w:r>
          </w:p>
        </w:tc>
      </w:tr>
      <w:tr w:rsidR="00887D20" w:rsidRPr="00ED5E27" w14:paraId="46B55378" w14:textId="77777777" w:rsidTr="001E3165">
        <w:trPr>
          <w:cantSplit/>
        </w:trPr>
        <w:tc>
          <w:tcPr>
            <w:tcW w:w="2834" w:type="dxa"/>
            <w:vMerge/>
            <w:shd w:val="clear" w:color="auto" w:fill="auto"/>
          </w:tcPr>
          <w:p w14:paraId="035E62B3" w14:textId="77777777" w:rsidR="00887D20" w:rsidRPr="00ED5E27" w:rsidRDefault="00887D20">
            <w:pPr>
              <w:snapToGrid w:val="0"/>
            </w:pPr>
          </w:p>
        </w:tc>
        <w:tc>
          <w:tcPr>
            <w:tcW w:w="7541" w:type="dxa"/>
            <w:shd w:val="clear" w:color="auto" w:fill="auto"/>
          </w:tcPr>
          <w:p w14:paraId="56FD1902" w14:textId="77777777" w:rsidR="00887D20" w:rsidRPr="00ED5E27" w:rsidRDefault="00CC2EB9" w:rsidP="005329B1">
            <w:pPr>
              <w:pStyle w:val="ECVContactDetails0"/>
              <w:snapToGrid w:val="0"/>
            </w:pPr>
            <w:r w:rsidRPr="00ED5E27">
              <w:rPr>
                <w:noProof/>
                <w:lang w:eastAsia="uk-UA" w:bidi="ar-SA"/>
              </w:rPr>
              <w:drawing>
                <wp:anchor distT="0" distB="0" distL="0" distR="71755" simplePos="0" relativeHeight="251658752" behindDoc="0" locked="0" layoutInCell="1" allowOverlap="1" wp14:anchorId="76B92AEB" wp14:editId="38B062DF">
                  <wp:simplePos x="0" y="0"/>
                  <wp:positionH relativeFrom="column">
                    <wp:posOffset>0</wp:posOffset>
                  </wp:positionH>
                  <wp:positionV relativeFrom="paragraph">
                    <wp:posOffset>0</wp:posOffset>
                  </wp:positionV>
                  <wp:extent cx="124460" cy="127000"/>
                  <wp:effectExtent l="0" t="0" r="8890" b="635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460" cy="127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7D20" w:rsidRPr="00ED5E27">
              <w:t xml:space="preserve"> </w:t>
            </w:r>
          </w:p>
        </w:tc>
      </w:tr>
      <w:tr w:rsidR="00887D20" w:rsidRPr="00ED5E27" w14:paraId="4EDB9E1D" w14:textId="77777777" w:rsidTr="001E3165">
        <w:trPr>
          <w:cantSplit/>
        </w:trPr>
        <w:tc>
          <w:tcPr>
            <w:tcW w:w="2834" w:type="dxa"/>
            <w:vMerge/>
            <w:shd w:val="clear" w:color="auto" w:fill="auto"/>
          </w:tcPr>
          <w:p w14:paraId="354FF218" w14:textId="77777777" w:rsidR="00887D20" w:rsidRPr="00ED5E27" w:rsidRDefault="00887D20">
            <w:pPr>
              <w:snapToGrid w:val="0"/>
            </w:pPr>
          </w:p>
        </w:tc>
        <w:tc>
          <w:tcPr>
            <w:tcW w:w="7541" w:type="dxa"/>
            <w:shd w:val="clear" w:color="auto" w:fill="auto"/>
          </w:tcPr>
          <w:p w14:paraId="570751D8" w14:textId="77777777" w:rsidR="00887D20" w:rsidRPr="00ED5E27" w:rsidRDefault="005329B1" w:rsidP="005329B1">
            <w:pPr>
              <w:pStyle w:val="ECVContactDetails0"/>
              <w:snapToGrid w:val="0"/>
            </w:pPr>
            <w:r w:rsidRPr="00ED5E27">
              <w:rPr>
                <w:rStyle w:val="ECVHeadingContactDetails"/>
              </w:rPr>
              <w:t>Social networks</w:t>
            </w:r>
            <w:r w:rsidR="00922A49" w:rsidRPr="00ED5E27">
              <w:rPr>
                <w:rStyle w:val="ECVHeadingContactDetails"/>
              </w:rPr>
              <w:t xml:space="preserve"> </w:t>
            </w:r>
            <w:r w:rsidR="00336833" w:rsidRPr="00ED5E27">
              <w:t>https://www.facebook.com/elena.sokolovskaya.39/</w:t>
            </w:r>
            <w:r w:rsidR="00CC2EB9" w:rsidRPr="00ED5E27">
              <w:rPr>
                <w:noProof/>
                <w:lang w:eastAsia="uk-UA" w:bidi="ar-SA"/>
              </w:rPr>
              <w:drawing>
                <wp:anchor distT="0" distB="0" distL="0" distR="71755" simplePos="0" relativeHeight="251659776" behindDoc="0" locked="0" layoutInCell="1" allowOverlap="1" wp14:anchorId="61CDD542" wp14:editId="307B336C">
                  <wp:simplePos x="0" y="0"/>
                  <wp:positionH relativeFrom="column">
                    <wp:posOffset>0</wp:posOffset>
                  </wp:positionH>
                  <wp:positionV relativeFrom="paragraph">
                    <wp:posOffset>0</wp:posOffset>
                  </wp:positionV>
                  <wp:extent cx="124460" cy="134620"/>
                  <wp:effectExtent l="0" t="0" r="8890"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460" cy="1346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887D20" w:rsidRPr="00ED5E27" w14:paraId="311C1AAE" w14:textId="77777777" w:rsidTr="001E3165">
        <w:trPr>
          <w:cantSplit/>
        </w:trPr>
        <w:tc>
          <w:tcPr>
            <w:tcW w:w="2834" w:type="dxa"/>
            <w:vMerge/>
            <w:shd w:val="clear" w:color="auto" w:fill="auto"/>
          </w:tcPr>
          <w:p w14:paraId="5A4DA5C9" w14:textId="77777777" w:rsidR="00887D20" w:rsidRPr="00ED5E27" w:rsidRDefault="00887D20">
            <w:pPr>
              <w:snapToGrid w:val="0"/>
            </w:pPr>
          </w:p>
        </w:tc>
        <w:tc>
          <w:tcPr>
            <w:tcW w:w="7541" w:type="dxa"/>
            <w:shd w:val="clear" w:color="auto" w:fill="auto"/>
            <w:vAlign w:val="center"/>
          </w:tcPr>
          <w:p w14:paraId="6FDDF565" w14:textId="58329605" w:rsidR="00887D20" w:rsidRPr="00ED5E27" w:rsidRDefault="005329B1" w:rsidP="005329B1">
            <w:pPr>
              <w:pStyle w:val="ECVContactDetails0"/>
              <w:snapToGrid w:val="0"/>
            </w:pPr>
            <w:r w:rsidRPr="00ED5E27">
              <w:rPr>
                <w:rStyle w:val="ECVHeadingContactDetails"/>
              </w:rPr>
              <w:t>Scientific DB</w:t>
            </w:r>
            <w:r w:rsidR="00922A49" w:rsidRPr="00ED5E27">
              <w:rPr>
                <w:rStyle w:val="ECVHeadingContactDetails"/>
              </w:rPr>
              <w:t xml:space="preserve"> </w:t>
            </w:r>
            <w:hyperlink r:id="rId13" w:history="1">
              <w:r w:rsidR="002A50CC" w:rsidRPr="00ED5E27">
                <w:rPr>
                  <w:rStyle w:val="a5"/>
                </w:rPr>
                <w:t>https://sociology.knu.ua/uk/person/kovalska-yelyena-valeriyivna</w:t>
              </w:r>
            </w:hyperlink>
            <w:r w:rsidR="002A50CC" w:rsidRPr="00ED5E27">
              <w:t xml:space="preserve"> </w:t>
            </w:r>
          </w:p>
        </w:tc>
      </w:tr>
      <w:tr w:rsidR="00887D20" w:rsidRPr="00ED5E27" w14:paraId="03D94E23" w14:textId="77777777" w:rsidTr="001E3165">
        <w:trPr>
          <w:cantSplit/>
        </w:trPr>
        <w:tc>
          <w:tcPr>
            <w:tcW w:w="2834" w:type="dxa"/>
            <w:vMerge/>
            <w:shd w:val="clear" w:color="auto" w:fill="auto"/>
          </w:tcPr>
          <w:p w14:paraId="1E3849C6" w14:textId="77777777" w:rsidR="00887D20" w:rsidRPr="00ED5E27" w:rsidRDefault="00887D20">
            <w:pPr>
              <w:snapToGrid w:val="0"/>
            </w:pPr>
          </w:p>
        </w:tc>
        <w:tc>
          <w:tcPr>
            <w:tcW w:w="7541" w:type="dxa"/>
            <w:shd w:val="clear" w:color="auto" w:fill="auto"/>
            <w:vAlign w:val="center"/>
          </w:tcPr>
          <w:p w14:paraId="7072EC1F" w14:textId="77777777" w:rsidR="00887D20" w:rsidRPr="00ED5E27" w:rsidRDefault="005329B1" w:rsidP="005329B1">
            <w:pPr>
              <w:pStyle w:val="ECVContactDetails0"/>
              <w:snapToGrid w:val="0"/>
            </w:pPr>
            <w:r w:rsidRPr="00ED5E27">
              <w:rPr>
                <w:rStyle w:val="ECVHeadingContactDetails"/>
              </w:rPr>
              <w:t>Sex</w:t>
            </w:r>
            <w:r w:rsidR="00887D20" w:rsidRPr="00ED5E27">
              <w:t xml:space="preserve"> </w:t>
            </w:r>
            <w:r w:rsidR="001632EE" w:rsidRPr="00ED5E27">
              <w:t>F</w:t>
            </w:r>
            <w:r w:rsidR="00887D20" w:rsidRPr="00ED5E27">
              <w:t xml:space="preserve"> </w:t>
            </w:r>
            <w:r w:rsidR="00887D20" w:rsidRPr="00ED5E27">
              <w:rPr>
                <w:rStyle w:val="ECVHeadingContactDetails"/>
              </w:rPr>
              <w:t xml:space="preserve">| </w:t>
            </w:r>
            <w:r w:rsidRPr="00ED5E27">
              <w:rPr>
                <w:rStyle w:val="ECVHeadingContactDetails"/>
              </w:rPr>
              <w:t>Date of birth</w:t>
            </w:r>
            <w:r w:rsidR="00887D20" w:rsidRPr="00ED5E27">
              <w:t xml:space="preserve"> </w:t>
            </w:r>
            <w:r w:rsidR="001632EE" w:rsidRPr="00ED5E27">
              <w:t>22</w:t>
            </w:r>
            <w:r w:rsidR="00887D20" w:rsidRPr="00ED5E27">
              <w:rPr>
                <w:rStyle w:val="ECVContactDetails"/>
              </w:rPr>
              <w:t>/</w:t>
            </w:r>
            <w:r w:rsidR="001632EE" w:rsidRPr="00ED5E27">
              <w:rPr>
                <w:rStyle w:val="ECVContactDetails"/>
              </w:rPr>
              <w:t>Aug/</w:t>
            </w:r>
            <w:r w:rsidR="00FC2E70" w:rsidRPr="00ED5E27">
              <w:rPr>
                <w:rStyle w:val="ECVContactDetails"/>
              </w:rPr>
              <w:t>19</w:t>
            </w:r>
            <w:r w:rsidR="001632EE" w:rsidRPr="00ED5E27">
              <w:rPr>
                <w:rStyle w:val="ECVContactDetails"/>
              </w:rPr>
              <w:t>91</w:t>
            </w:r>
            <w:r w:rsidR="00887D20" w:rsidRPr="00ED5E27">
              <w:t xml:space="preserve"> </w:t>
            </w:r>
            <w:r w:rsidR="00887D20" w:rsidRPr="00ED5E27">
              <w:rPr>
                <w:rStyle w:val="ECVHeadingContactDetails"/>
              </w:rPr>
              <w:t xml:space="preserve">| </w:t>
            </w:r>
            <w:r w:rsidRPr="00ED5E27">
              <w:rPr>
                <w:rStyle w:val="ECVHeadingContactDetails"/>
              </w:rPr>
              <w:t>Citizenship</w:t>
            </w:r>
            <w:r w:rsidR="00887D20" w:rsidRPr="00ED5E27">
              <w:t xml:space="preserve"> </w:t>
            </w:r>
            <w:r w:rsidRPr="00ED5E27">
              <w:t>Ukraine</w:t>
            </w:r>
            <w:r w:rsidR="00887D20" w:rsidRPr="00ED5E27">
              <w:t xml:space="preserve"> </w:t>
            </w:r>
          </w:p>
        </w:tc>
      </w:tr>
    </w:tbl>
    <w:p w14:paraId="42974558" w14:textId="77777777" w:rsidR="00887D20" w:rsidRPr="00ED5E27" w:rsidRDefault="00887D20">
      <w:pPr>
        <w:pStyle w:val="ECVText"/>
      </w:pPr>
    </w:p>
    <w:tbl>
      <w:tblPr>
        <w:tblW w:w="0" w:type="auto"/>
        <w:tblInd w:w="-5" w:type="dxa"/>
        <w:tblLayout w:type="fixed"/>
        <w:tblCellMar>
          <w:left w:w="57" w:type="dxa"/>
          <w:right w:w="57" w:type="dxa"/>
        </w:tblCellMar>
        <w:tblLook w:val="0000" w:firstRow="0" w:lastRow="0" w:firstColumn="0" w:lastColumn="0" w:noHBand="0" w:noVBand="0"/>
      </w:tblPr>
      <w:tblGrid>
        <w:gridCol w:w="5210"/>
        <w:gridCol w:w="5221"/>
      </w:tblGrid>
      <w:tr w:rsidR="00887D20" w:rsidRPr="00ED5E27" w14:paraId="229704DB" w14:textId="77777777">
        <w:tc>
          <w:tcPr>
            <w:tcW w:w="5210" w:type="dxa"/>
            <w:tcBorders>
              <w:top w:val="single" w:sz="4" w:space="0" w:color="000000"/>
              <w:left w:val="single" w:sz="4" w:space="0" w:color="000000"/>
              <w:bottom w:val="single" w:sz="4" w:space="0" w:color="000000"/>
            </w:tcBorders>
            <w:shd w:val="clear" w:color="auto" w:fill="auto"/>
          </w:tcPr>
          <w:p w14:paraId="404C1663" w14:textId="77777777" w:rsidR="00887D20" w:rsidRPr="00ED5E27" w:rsidRDefault="005329B1">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Scientific degree</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4203B080" w14:textId="2FE420CC" w:rsidR="00887D20" w:rsidRPr="00ED5E27" w:rsidRDefault="002A50CC" w:rsidP="005329B1">
            <w:pPr>
              <w:pStyle w:val="ECVText"/>
              <w:snapToGrid w:val="0"/>
              <w:spacing w:line="240" w:lineRule="auto"/>
              <w:rPr>
                <w:rFonts w:ascii="Tahoma" w:hAnsi="Tahoma" w:cs="Tahoma"/>
                <w:sz w:val="20"/>
                <w:szCs w:val="20"/>
              </w:rPr>
            </w:pPr>
            <w:r w:rsidRPr="00ED5E27">
              <w:rPr>
                <w:rFonts w:ascii="Tahoma" w:hAnsi="Tahoma" w:cs="Tahoma"/>
                <w:sz w:val="20"/>
                <w:szCs w:val="20"/>
              </w:rPr>
              <w:t>PhD in Sociology</w:t>
            </w:r>
          </w:p>
        </w:tc>
      </w:tr>
      <w:tr w:rsidR="00887D20" w:rsidRPr="00ED5E27" w14:paraId="5FA15F29" w14:textId="77777777">
        <w:tc>
          <w:tcPr>
            <w:tcW w:w="5210" w:type="dxa"/>
            <w:tcBorders>
              <w:top w:val="single" w:sz="4" w:space="0" w:color="000000"/>
              <w:left w:val="single" w:sz="4" w:space="0" w:color="000000"/>
              <w:bottom w:val="single" w:sz="4" w:space="0" w:color="000000"/>
            </w:tcBorders>
            <w:shd w:val="clear" w:color="auto" w:fill="auto"/>
          </w:tcPr>
          <w:p w14:paraId="16A1FDAF" w14:textId="77777777" w:rsidR="00887D20" w:rsidRPr="00ED5E27" w:rsidRDefault="005329B1">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Academic degree</w:t>
            </w:r>
            <w:r w:rsidR="00887D20" w:rsidRPr="00ED5E27">
              <w:rPr>
                <w:rFonts w:ascii="Tahoma" w:hAnsi="Tahoma" w:cs="Tahoma"/>
                <w:color w:val="00B0F0"/>
                <w:sz w:val="20"/>
                <w:szCs w:val="20"/>
              </w:rPr>
              <w:t xml:space="preserve"> </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5F8DD7EC" w14:textId="2C706645" w:rsidR="00887D20" w:rsidRPr="00ED5E27" w:rsidRDefault="002A50CC">
            <w:pPr>
              <w:pStyle w:val="ECVText"/>
              <w:snapToGrid w:val="0"/>
              <w:spacing w:line="240" w:lineRule="auto"/>
              <w:rPr>
                <w:rFonts w:ascii="Tahoma" w:hAnsi="Tahoma" w:cs="Tahoma"/>
                <w:sz w:val="20"/>
                <w:szCs w:val="20"/>
              </w:rPr>
            </w:pPr>
            <w:r w:rsidRPr="00ED5E27">
              <w:rPr>
                <w:rFonts w:ascii="Tahoma" w:hAnsi="Tahoma" w:cs="Tahoma"/>
                <w:sz w:val="20"/>
                <w:szCs w:val="20"/>
              </w:rPr>
              <w:t>-</w:t>
            </w:r>
          </w:p>
        </w:tc>
      </w:tr>
      <w:tr w:rsidR="00887D20" w:rsidRPr="00ED5E27" w14:paraId="5A145289" w14:textId="77777777">
        <w:tc>
          <w:tcPr>
            <w:tcW w:w="5210" w:type="dxa"/>
            <w:tcBorders>
              <w:top w:val="single" w:sz="4" w:space="0" w:color="000000"/>
              <w:left w:val="single" w:sz="4" w:space="0" w:color="000000"/>
              <w:bottom w:val="single" w:sz="4" w:space="0" w:color="000000"/>
            </w:tcBorders>
            <w:shd w:val="clear" w:color="auto" w:fill="auto"/>
          </w:tcPr>
          <w:p w14:paraId="4CCC8D59" w14:textId="77777777" w:rsidR="00887D20" w:rsidRPr="00ED5E27" w:rsidRDefault="005329B1">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Position</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5E5766EC" w14:textId="77777777" w:rsidR="00887D20" w:rsidRPr="00ED5E27" w:rsidRDefault="001632EE" w:rsidP="000C7976">
            <w:pPr>
              <w:pStyle w:val="ECVText"/>
              <w:snapToGrid w:val="0"/>
              <w:spacing w:line="240" w:lineRule="auto"/>
              <w:rPr>
                <w:rFonts w:ascii="Tahoma" w:hAnsi="Tahoma" w:cs="Tahoma"/>
                <w:sz w:val="20"/>
                <w:szCs w:val="20"/>
              </w:rPr>
            </w:pPr>
            <w:r w:rsidRPr="00ED5E27">
              <w:rPr>
                <w:rFonts w:ascii="Tahoma" w:hAnsi="Tahoma" w:cs="Tahoma"/>
                <w:sz w:val="20"/>
                <w:szCs w:val="20"/>
              </w:rPr>
              <w:t>Assistant Professor</w:t>
            </w:r>
          </w:p>
        </w:tc>
      </w:tr>
      <w:tr w:rsidR="00887D20" w:rsidRPr="00ED5E27" w14:paraId="65A8A28C" w14:textId="77777777">
        <w:tc>
          <w:tcPr>
            <w:tcW w:w="5210" w:type="dxa"/>
            <w:tcBorders>
              <w:top w:val="single" w:sz="4" w:space="0" w:color="000000"/>
              <w:left w:val="single" w:sz="4" w:space="0" w:color="000000"/>
              <w:bottom w:val="single" w:sz="4" w:space="0" w:color="000000"/>
            </w:tcBorders>
            <w:shd w:val="clear" w:color="auto" w:fill="auto"/>
          </w:tcPr>
          <w:p w14:paraId="58AF33B3" w14:textId="77777777" w:rsidR="00887D20" w:rsidRPr="00ED5E27" w:rsidRDefault="005329B1">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Department</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545F4360" w14:textId="77777777" w:rsidR="00887D20" w:rsidRPr="00ED5E27" w:rsidRDefault="005329B1">
            <w:pPr>
              <w:pStyle w:val="ECVText"/>
              <w:snapToGrid w:val="0"/>
              <w:spacing w:line="240" w:lineRule="auto"/>
              <w:rPr>
                <w:rFonts w:ascii="Tahoma" w:hAnsi="Tahoma" w:cs="Tahoma"/>
                <w:sz w:val="20"/>
                <w:szCs w:val="20"/>
              </w:rPr>
            </w:pPr>
            <w:r w:rsidRPr="00ED5E27">
              <w:rPr>
                <w:rFonts w:ascii="Tahoma" w:hAnsi="Tahoma" w:cs="Tahoma"/>
                <w:sz w:val="20"/>
                <w:szCs w:val="20"/>
              </w:rPr>
              <w:t>Methodology and Methods of Sociological Research</w:t>
            </w:r>
          </w:p>
        </w:tc>
      </w:tr>
      <w:tr w:rsidR="00887D20" w:rsidRPr="00ED5E27" w14:paraId="66BA1E52" w14:textId="77777777">
        <w:tc>
          <w:tcPr>
            <w:tcW w:w="5210" w:type="dxa"/>
            <w:tcBorders>
              <w:top w:val="single" w:sz="4" w:space="0" w:color="000000"/>
              <w:left w:val="single" w:sz="4" w:space="0" w:color="000000"/>
              <w:bottom w:val="single" w:sz="4" w:space="0" w:color="000000"/>
            </w:tcBorders>
            <w:shd w:val="clear" w:color="auto" w:fill="auto"/>
          </w:tcPr>
          <w:p w14:paraId="1170CB8D" w14:textId="77777777" w:rsidR="00887D20" w:rsidRPr="00ED5E27" w:rsidRDefault="005329B1">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Faculty</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F3D88E9" w14:textId="77777777" w:rsidR="00887D20" w:rsidRPr="00ED5E27" w:rsidRDefault="005329B1" w:rsidP="000C7976">
            <w:pPr>
              <w:pStyle w:val="ECVText"/>
              <w:snapToGrid w:val="0"/>
              <w:spacing w:line="240" w:lineRule="auto"/>
              <w:rPr>
                <w:rFonts w:ascii="Tahoma" w:hAnsi="Tahoma" w:cs="Tahoma"/>
                <w:sz w:val="20"/>
                <w:szCs w:val="20"/>
              </w:rPr>
            </w:pPr>
            <w:r w:rsidRPr="00ED5E27">
              <w:rPr>
                <w:rFonts w:ascii="Tahoma" w:hAnsi="Tahoma" w:cs="Tahoma"/>
                <w:sz w:val="20"/>
                <w:szCs w:val="20"/>
              </w:rPr>
              <w:t>Sociology</w:t>
            </w:r>
          </w:p>
        </w:tc>
      </w:tr>
      <w:tr w:rsidR="00887D20" w:rsidRPr="00ED5E27" w14:paraId="556DC3B3" w14:textId="77777777">
        <w:tc>
          <w:tcPr>
            <w:tcW w:w="5210" w:type="dxa"/>
            <w:tcBorders>
              <w:top w:val="single" w:sz="4" w:space="0" w:color="000000"/>
              <w:left w:val="single" w:sz="4" w:space="0" w:color="000000"/>
              <w:bottom w:val="single" w:sz="4" w:space="0" w:color="000000"/>
            </w:tcBorders>
            <w:shd w:val="clear" w:color="auto" w:fill="auto"/>
          </w:tcPr>
          <w:p w14:paraId="0D2A1B2A" w14:textId="77777777" w:rsidR="00887D20" w:rsidRPr="00ED5E27" w:rsidRDefault="005329B1">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Part-time Position</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360D8E6" w14:textId="667B8A2A" w:rsidR="00887D20" w:rsidRPr="00ED5E27" w:rsidRDefault="002A50CC" w:rsidP="005329B1">
            <w:pPr>
              <w:pStyle w:val="ECVText"/>
              <w:snapToGrid w:val="0"/>
              <w:spacing w:line="240" w:lineRule="auto"/>
              <w:rPr>
                <w:rFonts w:ascii="Tahoma" w:hAnsi="Tahoma" w:cs="Tahoma"/>
                <w:sz w:val="20"/>
                <w:szCs w:val="20"/>
              </w:rPr>
            </w:pPr>
            <w:r w:rsidRPr="00ED5E27">
              <w:rPr>
                <w:rFonts w:ascii="Tahoma" w:hAnsi="Tahoma" w:cs="Tahoma"/>
                <w:sz w:val="20"/>
                <w:szCs w:val="20"/>
              </w:rPr>
              <w:t>Sociologist (Training laboratory of sociological and educational research)</w:t>
            </w:r>
          </w:p>
        </w:tc>
      </w:tr>
    </w:tbl>
    <w:p w14:paraId="6EF98331" w14:textId="77777777" w:rsidR="00887D20" w:rsidRPr="00ED5E27" w:rsidRDefault="00887D20">
      <w:pPr>
        <w:pStyle w:val="ECVText"/>
        <w:spacing w:line="240" w:lineRule="auto"/>
      </w:pPr>
    </w:p>
    <w:p w14:paraId="752ACE7B" w14:textId="77777777" w:rsidR="00887D20" w:rsidRPr="00ED5E27" w:rsidRDefault="00E307EB">
      <w:pPr>
        <w:pStyle w:val="ECVPersonalInfoHeading"/>
        <w:spacing w:before="0"/>
        <w:ind w:right="0"/>
        <w:jc w:val="left"/>
        <w:rPr>
          <w:rFonts w:ascii="Tahoma" w:hAnsi="Tahoma" w:cs="Tahoma"/>
          <w:caps w:val="0"/>
          <w:sz w:val="22"/>
          <w:szCs w:val="22"/>
        </w:rPr>
      </w:pPr>
      <w:r w:rsidRPr="00ED5E27">
        <w:rPr>
          <w:rFonts w:ascii="Tahoma" w:hAnsi="Tahoma" w:cs="Tahoma"/>
          <w:caps w:val="0"/>
          <w:sz w:val="22"/>
          <w:szCs w:val="22"/>
        </w:rPr>
        <w:t>Teaching courses</w:t>
      </w:r>
      <w:r w:rsidR="00887D20" w:rsidRPr="00ED5E27">
        <w:rPr>
          <w:rFonts w:ascii="Tahoma" w:hAnsi="Tahoma" w:cs="Tahoma"/>
          <w:caps w:val="0"/>
          <w:sz w:val="22"/>
          <w:szCs w:val="22"/>
        </w:rPr>
        <w:t xml:space="preserve">: </w:t>
      </w:r>
    </w:p>
    <w:tbl>
      <w:tblPr>
        <w:tblW w:w="0" w:type="auto"/>
        <w:tblInd w:w="-5" w:type="dxa"/>
        <w:tblLayout w:type="fixed"/>
        <w:tblCellMar>
          <w:left w:w="57" w:type="dxa"/>
          <w:right w:w="57" w:type="dxa"/>
        </w:tblCellMar>
        <w:tblLook w:val="0000" w:firstRow="0" w:lastRow="0" w:firstColumn="0" w:lastColumn="0" w:noHBand="0" w:noVBand="0"/>
      </w:tblPr>
      <w:tblGrid>
        <w:gridCol w:w="5210"/>
        <w:gridCol w:w="5221"/>
      </w:tblGrid>
      <w:tr w:rsidR="00887D20" w:rsidRPr="00ED5E27" w14:paraId="629EF1EC" w14:textId="77777777">
        <w:tc>
          <w:tcPr>
            <w:tcW w:w="5210" w:type="dxa"/>
            <w:tcBorders>
              <w:top w:val="single" w:sz="4" w:space="0" w:color="000000"/>
              <w:left w:val="single" w:sz="4" w:space="0" w:color="000000"/>
              <w:bottom w:val="single" w:sz="4" w:space="0" w:color="000000"/>
            </w:tcBorders>
            <w:shd w:val="clear" w:color="auto" w:fill="auto"/>
          </w:tcPr>
          <w:p w14:paraId="0640433E" w14:textId="77777777" w:rsidR="00887D20" w:rsidRPr="00ED5E27" w:rsidRDefault="00E307EB">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Current</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6A604D0E" w14:textId="0E0AE9E9" w:rsidR="00E307EB" w:rsidRPr="00ED5E27" w:rsidRDefault="00E307EB" w:rsidP="002A50CC">
            <w:pPr>
              <w:pStyle w:val="ECVText"/>
              <w:numPr>
                <w:ilvl w:val="0"/>
                <w:numId w:val="4"/>
              </w:numPr>
              <w:snapToGrid w:val="0"/>
              <w:spacing w:line="240" w:lineRule="auto"/>
              <w:rPr>
                <w:rFonts w:ascii="Tahoma" w:hAnsi="Tahoma" w:cs="Tahoma"/>
                <w:sz w:val="20"/>
                <w:szCs w:val="20"/>
              </w:rPr>
            </w:pPr>
            <w:r w:rsidRPr="00ED5E27">
              <w:rPr>
                <w:rFonts w:ascii="Tahoma" w:hAnsi="Tahoma" w:cs="Tahoma"/>
                <w:sz w:val="20"/>
                <w:szCs w:val="20"/>
              </w:rPr>
              <w:t xml:space="preserve">Probability Theory and Mathematical Statistics in Sociology, </w:t>
            </w:r>
            <w:r w:rsidR="002A50CC" w:rsidRPr="00ED5E27">
              <w:rPr>
                <w:rFonts w:ascii="Tahoma" w:hAnsi="Tahoma" w:cs="Tahoma"/>
                <w:sz w:val="20"/>
                <w:szCs w:val="20"/>
              </w:rPr>
              <w:t xml:space="preserve">Bachelor, </w:t>
            </w:r>
            <w:r w:rsidRPr="00ED5E27">
              <w:rPr>
                <w:rFonts w:ascii="Tahoma" w:hAnsi="Tahoma" w:cs="Tahoma"/>
                <w:sz w:val="20"/>
                <w:szCs w:val="20"/>
              </w:rPr>
              <w:t xml:space="preserve">1, </w:t>
            </w:r>
            <w:r w:rsidR="001632EE" w:rsidRPr="00ED5E27">
              <w:rPr>
                <w:rFonts w:ascii="Tahoma" w:hAnsi="Tahoma" w:cs="Tahoma"/>
                <w:sz w:val="20"/>
                <w:szCs w:val="20"/>
              </w:rPr>
              <w:t>seminars</w:t>
            </w:r>
          </w:p>
          <w:p w14:paraId="7840A608" w14:textId="470F8FB0" w:rsidR="002A50CC" w:rsidRPr="00ED5E27" w:rsidRDefault="002A50CC" w:rsidP="002A50CC">
            <w:pPr>
              <w:pStyle w:val="ECVText"/>
              <w:numPr>
                <w:ilvl w:val="0"/>
                <w:numId w:val="4"/>
              </w:numPr>
              <w:snapToGrid w:val="0"/>
              <w:spacing w:line="240" w:lineRule="auto"/>
              <w:rPr>
                <w:rFonts w:ascii="Tahoma" w:hAnsi="Tahoma" w:cs="Tahoma"/>
                <w:sz w:val="20"/>
                <w:szCs w:val="20"/>
              </w:rPr>
            </w:pPr>
            <w:r w:rsidRPr="00ED5E27">
              <w:rPr>
                <w:rFonts w:ascii="Tahoma" w:hAnsi="Tahoma" w:cs="Tahoma"/>
                <w:sz w:val="20"/>
                <w:szCs w:val="20"/>
              </w:rPr>
              <w:t>Information Technologies in Sociology, Bachelor, 1</w:t>
            </w:r>
          </w:p>
          <w:p w14:paraId="0B790062" w14:textId="79F19C36" w:rsidR="00E307EB" w:rsidRPr="00ED5E27" w:rsidRDefault="00E307EB" w:rsidP="002A50CC">
            <w:pPr>
              <w:pStyle w:val="ECVText"/>
              <w:numPr>
                <w:ilvl w:val="0"/>
                <w:numId w:val="4"/>
              </w:numPr>
              <w:snapToGrid w:val="0"/>
              <w:spacing w:line="240" w:lineRule="auto"/>
              <w:rPr>
                <w:rFonts w:ascii="Tahoma" w:hAnsi="Tahoma" w:cs="Tahoma"/>
                <w:sz w:val="20"/>
                <w:szCs w:val="20"/>
              </w:rPr>
            </w:pPr>
            <w:r w:rsidRPr="00ED5E27">
              <w:rPr>
                <w:rFonts w:ascii="Tahoma" w:hAnsi="Tahoma" w:cs="Tahoma"/>
                <w:sz w:val="20"/>
                <w:szCs w:val="20"/>
              </w:rPr>
              <w:t>Internet Research Technologies</w:t>
            </w:r>
            <w:r w:rsidR="001632EE" w:rsidRPr="00ED5E27">
              <w:rPr>
                <w:rFonts w:ascii="Tahoma" w:hAnsi="Tahoma" w:cs="Tahoma"/>
                <w:sz w:val="20"/>
                <w:szCs w:val="20"/>
              </w:rPr>
              <w:t xml:space="preserve">, </w:t>
            </w:r>
            <w:r w:rsidR="002A50CC" w:rsidRPr="00ED5E27">
              <w:rPr>
                <w:rFonts w:ascii="Tahoma" w:hAnsi="Tahoma" w:cs="Tahoma"/>
                <w:sz w:val="20"/>
                <w:szCs w:val="20"/>
              </w:rPr>
              <w:t>Bachelor,</w:t>
            </w:r>
            <w:r w:rsidR="001632EE" w:rsidRPr="00ED5E27">
              <w:rPr>
                <w:rFonts w:ascii="Tahoma" w:hAnsi="Tahoma" w:cs="Tahoma"/>
                <w:sz w:val="20"/>
                <w:szCs w:val="20"/>
              </w:rPr>
              <w:t>, 3, seminars</w:t>
            </w:r>
          </w:p>
          <w:p w14:paraId="5DDDAF1B" w14:textId="43A90014" w:rsidR="000C5F11" w:rsidRPr="00ED5E27" w:rsidRDefault="00E307EB" w:rsidP="002A50CC">
            <w:pPr>
              <w:pStyle w:val="ECVText"/>
              <w:numPr>
                <w:ilvl w:val="0"/>
                <w:numId w:val="4"/>
              </w:numPr>
              <w:snapToGrid w:val="0"/>
              <w:spacing w:line="240" w:lineRule="auto"/>
              <w:rPr>
                <w:rFonts w:ascii="Tahoma" w:hAnsi="Tahoma" w:cs="Tahoma"/>
                <w:sz w:val="20"/>
                <w:szCs w:val="20"/>
              </w:rPr>
            </w:pPr>
            <w:r w:rsidRPr="00ED5E27">
              <w:rPr>
                <w:rFonts w:ascii="Tahoma" w:hAnsi="Tahoma" w:cs="Tahoma"/>
                <w:sz w:val="20"/>
                <w:szCs w:val="20"/>
              </w:rPr>
              <w:t>Modeling and forecasting of social</w:t>
            </w:r>
            <w:r w:rsidR="001632EE" w:rsidRPr="00ED5E27">
              <w:rPr>
                <w:rFonts w:ascii="Tahoma" w:hAnsi="Tahoma" w:cs="Tahoma"/>
                <w:sz w:val="20"/>
                <w:szCs w:val="20"/>
              </w:rPr>
              <w:t xml:space="preserve"> processes, magistracy, 1 (2),</w:t>
            </w:r>
            <w:r w:rsidRPr="00ED5E27">
              <w:rPr>
                <w:rFonts w:ascii="Tahoma" w:hAnsi="Tahoma" w:cs="Tahoma"/>
                <w:sz w:val="20"/>
                <w:szCs w:val="20"/>
              </w:rPr>
              <w:t xml:space="preserve"> seminars</w:t>
            </w:r>
          </w:p>
          <w:p w14:paraId="54AE9925" w14:textId="507CFE5D" w:rsidR="002A50CC" w:rsidRPr="00ED5E27" w:rsidRDefault="002A50CC" w:rsidP="002A50CC">
            <w:pPr>
              <w:pStyle w:val="ECVText"/>
              <w:numPr>
                <w:ilvl w:val="0"/>
                <w:numId w:val="4"/>
              </w:numPr>
              <w:snapToGrid w:val="0"/>
              <w:spacing w:line="240" w:lineRule="auto"/>
              <w:rPr>
                <w:rFonts w:ascii="Tahoma" w:hAnsi="Tahoma" w:cs="Tahoma"/>
                <w:sz w:val="20"/>
                <w:szCs w:val="20"/>
              </w:rPr>
            </w:pPr>
            <w:r w:rsidRPr="00ED5E27">
              <w:rPr>
                <w:rFonts w:ascii="Tahoma" w:hAnsi="Tahoma" w:cs="Tahoma"/>
                <w:sz w:val="20"/>
                <w:szCs w:val="20"/>
              </w:rPr>
              <w:t>Sociology of TV and Media, Bachelor, 3, seminars</w:t>
            </w:r>
          </w:p>
          <w:p w14:paraId="1C938696" w14:textId="375473E5" w:rsidR="00F434A5" w:rsidRPr="00ED5E27" w:rsidRDefault="00F434A5" w:rsidP="002A50CC">
            <w:pPr>
              <w:pStyle w:val="ECVText"/>
              <w:snapToGrid w:val="0"/>
              <w:spacing w:line="240" w:lineRule="auto"/>
              <w:ind w:left="360"/>
              <w:rPr>
                <w:rFonts w:ascii="Tahoma" w:hAnsi="Tahoma" w:cs="Tahoma"/>
                <w:sz w:val="20"/>
                <w:szCs w:val="20"/>
              </w:rPr>
            </w:pPr>
          </w:p>
        </w:tc>
      </w:tr>
      <w:tr w:rsidR="00887D20" w:rsidRPr="00ED5E27" w14:paraId="26A7F0B9" w14:textId="77777777">
        <w:tc>
          <w:tcPr>
            <w:tcW w:w="5210" w:type="dxa"/>
            <w:tcBorders>
              <w:top w:val="single" w:sz="4" w:space="0" w:color="000000"/>
              <w:left w:val="single" w:sz="4" w:space="0" w:color="000000"/>
              <w:bottom w:val="single" w:sz="4" w:space="0" w:color="000000"/>
            </w:tcBorders>
            <w:shd w:val="clear" w:color="auto" w:fill="auto"/>
          </w:tcPr>
          <w:p w14:paraId="06B3C4E0" w14:textId="77777777" w:rsidR="00887D20" w:rsidRPr="00ED5E27" w:rsidRDefault="00E307EB">
            <w:pPr>
              <w:pStyle w:val="ECVText"/>
              <w:snapToGrid w:val="0"/>
              <w:spacing w:line="240" w:lineRule="auto"/>
              <w:rPr>
                <w:rFonts w:ascii="Tahoma" w:hAnsi="Tahoma" w:cs="Tahoma"/>
                <w:color w:val="00B0F0"/>
                <w:sz w:val="20"/>
                <w:szCs w:val="20"/>
              </w:rPr>
            </w:pPr>
            <w:r w:rsidRPr="00ED5E27">
              <w:rPr>
                <w:rFonts w:ascii="Tahoma" w:hAnsi="Tahoma" w:cs="Tahoma"/>
                <w:color w:val="00B0F0"/>
                <w:sz w:val="20"/>
                <w:szCs w:val="20"/>
              </w:rPr>
              <w:t>In the Past</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39948C8F" w14:textId="77777777" w:rsidR="00E307EB" w:rsidRPr="00ED5E27" w:rsidRDefault="00E307EB" w:rsidP="00E307EB">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Probability Theory and Mathematical Statistics in Sociology, Bachelor, 1</w:t>
            </w:r>
          </w:p>
          <w:p w14:paraId="12E112DC" w14:textId="77777777" w:rsidR="00E307EB" w:rsidRPr="00ED5E27" w:rsidRDefault="00E307EB" w:rsidP="00E307EB">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Information Technologies in Sociology, Bachelor, 1</w:t>
            </w:r>
          </w:p>
          <w:p w14:paraId="68EF14EC" w14:textId="77777777" w:rsidR="002A50CC" w:rsidRPr="00ED5E27" w:rsidRDefault="00E307EB" w:rsidP="002A50CC">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The latest information technologies in sociological research, bachelor's degree, 4</w:t>
            </w:r>
          </w:p>
          <w:p w14:paraId="3153BC48" w14:textId="5EC7F24B" w:rsidR="002A50CC" w:rsidRPr="00ED5E27" w:rsidRDefault="002A50CC" w:rsidP="002A50CC">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Tools of survey methods, bachelor, 2</w:t>
            </w:r>
          </w:p>
          <w:p w14:paraId="2898AE39" w14:textId="39286C1A" w:rsidR="002A50CC" w:rsidRPr="00ED5E27" w:rsidRDefault="002A50CC" w:rsidP="002A50CC">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Modern sociological methods of marketing research, bachelor, 4</w:t>
            </w:r>
          </w:p>
          <w:p w14:paraId="1CB45A2E" w14:textId="4574D9DB" w:rsidR="002A50CC" w:rsidRPr="00ED5E27" w:rsidRDefault="002A50CC" w:rsidP="002A50CC">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Presentation of the results of sociological research bachelor, 4</w:t>
            </w:r>
          </w:p>
          <w:p w14:paraId="2ED67130" w14:textId="7568B638" w:rsidR="002A50CC" w:rsidRPr="00ED5E27" w:rsidRDefault="002A50CC" w:rsidP="002A50CC">
            <w:pPr>
              <w:pStyle w:val="ECVText"/>
              <w:numPr>
                <w:ilvl w:val="0"/>
                <w:numId w:val="6"/>
              </w:numPr>
              <w:snapToGrid w:val="0"/>
              <w:spacing w:line="240" w:lineRule="auto"/>
              <w:rPr>
                <w:rFonts w:ascii="Tahoma" w:hAnsi="Tahoma" w:cs="Tahoma"/>
                <w:sz w:val="20"/>
                <w:szCs w:val="20"/>
              </w:rPr>
            </w:pPr>
            <w:r w:rsidRPr="00ED5E27">
              <w:rPr>
                <w:rFonts w:ascii="Tahoma" w:hAnsi="Tahoma" w:cs="Tahoma"/>
                <w:sz w:val="20"/>
                <w:szCs w:val="20"/>
              </w:rPr>
              <w:t>Survey methodology, Bachelor, 2</w:t>
            </w:r>
          </w:p>
          <w:p w14:paraId="32B090D6" w14:textId="5C4B53D7" w:rsidR="002A50CC" w:rsidRPr="00ED5E27" w:rsidRDefault="002A50CC" w:rsidP="002A50CC">
            <w:pPr>
              <w:pStyle w:val="ECVText"/>
              <w:snapToGrid w:val="0"/>
              <w:spacing w:line="240" w:lineRule="auto"/>
              <w:ind w:left="360"/>
              <w:rPr>
                <w:rFonts w:ascii="Tahoma" w:hAnsi="Tahoma" w:cs="Tahoma"/>
                <w:sz w:val="20"/>
                <w:szCs w:val="20"/>
              </w:rPr>
            </w:pPr>
          </w:p>
          <w:p w14:paraId="2B924D30" w14:textId="77777777" w:rsidR="00887D20" w:rsidRPr="00ED5E27" w:rsidRDefault="00887D20" w:rsidP="000C5F11">
            <w:pPr>
              <w:pStyle w:val="ECVText"/>
              <w:snapToGrid w:val="0"/>
              <w:spacing w:line="240" w:lineRule="auto"/>
              <w:ind w:left="360"/>
              <w:rPr>
                <w:rFonts w:ascii="Tahoma" w:hAnsi="Tahoma" w:cs="Tahoma"/>
                <w:sz w:val="20"/>
                <w:szCs w:val="20"/>
              </w:rPr>
            </w:pPr>
          </w:p>
        </w:tc>
      </w:tr>
    </w:tbl>
    <w:p w14:paraId="13CAAB39" w14:textId="77777777" w:rsidR="00887D20" w:rsidRPr="00ED5E27" w:rsidRDefault="00887D20">
      <w:pPr>
        <w:pStyle w:val="ECVPersonalInfoHeading"/>
        <w:jc w:val="left"/>
        <w:rPr>
          <w:rFonts w:ascii="Tahoma" w:hAnsi="Tahoma" w:cs="Tahoma"/>
          <w:caps w:val="0"/>
          <w:sz w:val="22"/>
          <w:szCs w:val="22"/>
        </w:rPr>
      </w:pPr>
    </w:p>
    <w:p w14:paraId="61175E28" w14:textId="77777777" w:rsidR="00887D20" w:rsidRPr="00ED5E27" w:rsidRDefault="00E307EB">
      <w:pPr>
        <w:pStyle w:val="ECVPersonalInfoHeading"/>
        <w:jc w:val="left"/>
        <w:rPr>
          <w:rFonts w:ascii="Tahoma" w:hAnsi="Tahoma" w:cs="Tahoma"/>
          <w:caps w:val="0"/>
          <w:sz w:val="22"/>
          <w:szCs w:val="22"/>
        </w:rPr>
      </w:pPr>
      <w:r w:rsidRPr="00ED5E27">
        <w:rPr>
          <w:rFonts w:ascii="Tahoma" w:hAnsi="Tahoma" w:cs="Tahoma"/>
          <w:caps w:val="0"/>
          <w:sz w:val="22"/>
          <w:szCs w:val="22"/>
        </w:rPr>
        <w:t xml:space="preserve">EXPERIENCE OF SCIENTIFIC AND PEDAGOGICAL WORK </w:t>
      </w:r>
    </w:p>
    <w:tbl>
      <w:tblPr>
        <w:tblW w:w="10385" w:type="dxa"/>
        <w:tblInd w:w="57" w:type="dxa"/>
        <w:tblLayout w:type="fixed"/>
        <w:tblCellMar>
          <w:left w:w="57" w:type="dxa"/>
          <w:right w:w="57" w:type="dxa"/>
        </w:tblCellMar>
        <w:tblLook w:val="0000" w:firstRow="0" w:lastRow="0" w:firstColumn="0" w:lastColumn="0" w:noHBand="0" w:noVBand="0"/>
      </w:tblPr>
      <w:tblGrid>
        <w:gridCol w:w="2834"/>
        <w:gridCol w:w="7551"/>
      </w:tblGrid>
      <w:tr w:rsidR="00AC107C" w:rsidRPr="00ED5E27" w14:paraId="290BD828" w14:textId="77777777" w:rsidTr="006A708C">
        <w:trPr>
          <w:cantSplit/>
          <w:tblHeader/>
        </w:trPr>
        <w:tc>
          <w:tcPr>
            <w:tcW w:w="2834" w:type="dxa"/>
            <w:tcBorders>
              <w:top w:val="single" w:sz="4" w:space="0" w:color="000000"/>
              <w:left w:val="single" w:sz="4" w:space="0" w:color="000000"/>
              <w:bottom w:val="single" w:sz="4" w:space="0" w:color="000000"/>
            </w:tcBorders>
            <w:shd w:val="clear" w:color="auto" w:fill="E2EFD9"/>
          </w:tcPr>
          <w:p w14:paraId="58840410" w14:textId="77777777" w:rsidR="00AC107C" w:rsidRPr="00ED5E27" w:rsidRDefault="00E307EB" w:rsidP="00E307EB">
            <w:pPr>
              <w:pStyle w:val="ECVDate"/>
              <w:snapToGrid w:val="0"/>
              <w:spacing w:before="0" w:line="240" w:lineRule="auto"/>
              <w:ind w:right="0"/>
              <w:jc w:val="center"/>
              <w:rPr>
                <w:rFonts w:ascii="Tahoma" w:hAnsi="Tahoma" w:cs="Tahoma"/>
                <w:szCs w:val="18"/>
              </w:rPr>
            </w:pPr>
            <w:r w:rsidRPr="00ED5E27">
              <w:rPr>
                <w:rFonts w:ascii="Tahoma" w:hAnsi="Tahoma" w:cs="Tahoma"/>
                <w:sz w:val="20"/>
                <w:szCs w:val="20"/>
              </w:rPr>
              <w:t>Period (start from the last)</w:t>
            </w:r>
          </w:p>
        </w:tc>
        <w:tc>
          <w:tcPr>
            <w:tcW w:w="7551" w:type="dxa"/>
            <w:tcBorders>
              <w:top w:val="single" w:sz="4" w:space="0" w:color="000000"/>
              <w:left w:val="single" w:sz="4" w:space="0" w:color="000000"/>
              <w:bottom w:val="single" w:sz="4" w:space="0" w:color="000000"/>
              <w:right w:val="single" w:sz="4" w:space="0" w:color="000000"/>
            </w:tcBorders>
            <w:shd w:val="clear" w:color="auto" w:fill="E2EFD9"/>
          </w:tcPr>
          <w:p w14:paraId="5B9CCA5A" w14:textId="77777777" w:rsidR="00AC107C" w:rsidRPr="00ED5E27" w:rsidRDefault="00E307EB" w:rsidP="008037FC">
            <w:pPr>
              <w:pStyle w:val="ECVSubSectionHeading"/>
              <w:snapToGrid w:val="0"/>
              <w:spacing w:line="240" w:lineRule="auto"/>
              <w:jc w:val="center"/>
              <w:rPr>
                <w:rFonts w:ascii="Tahoma" w:hAnsi="Tahoma" w:cs="Tahoma"/>
                <w:sz w:val="20"/>
                <w:szCs w:val="20"/>
              </w:rPr>
            </w:pPr>
            <w:r w:rsidRPr="00ED5E27">
              <w:rPr>
                <w:rFonts w:ascii="Tahoma" w:hAnsi="Tahoma" w:cs="Tahoma"/>
                <w:sz w:val="20"/>
                <w:szCs w:val="20"/>
              </w:rPr>
              <w:t>Stage (description)</w:t>
            </w:r>
          </w:p>
        </w:tc>
      </w:tr>
      <w:tr w:rsidR="00C2734C" w:rsidRPr="00ED5E27" w14:paraId="404A13D8" w14:textId="77777777" w:rsidTr="00C2734C">
        <w:trPr>
          <w:cantSplit/>
          <w:trHeight w:val="251"/>
        </w:trPr>
        <w:tc>
          <w:tcPr>
            <w:tcW w:w="2834" w:type="dxa"/>
            <w:tcBorders>
              <w:top w:val="single" w:sz="4" w:space="0" w:color="000000"/>
              <w:left w:val="single" w:sz="4" w:space="0" w:color="000000"/>
              <w:bottom w:val="single" w:sz="4" w:space="0" w:color="000000"/>
            </w:tcBorders>
            <w:shd w:val="clear" w:color="auto" w:fill="auto"/>
          </w:tcPr>
          <w:p w14:paraId="46703ADE" w14:textId="6103DF2E" w:rsidR="00C2734C" w:rsidRPr="00ED5E27" w:rsidRDefault="00C2734C" w:rsidP="00E307EB">
            <w:pPr>
              <w:pStyle w:val="ECVDate"/>
              <w:snapToGrid w:val="0"/>
              <w:spacing w:before="0" w:line="240" w:lineRule="auto"/>
              <w:ind w:right="0"/>
              <w:jc w:val="center"/>
              <w:rPr>
                <w:rFonts w:ascii="Tahoma" w:hAnsi="Tahoma" w:cs="Tahoma"/>
                <w:color w:val="auto"/>
                <w:sz w:val="20"/>
                <w:szCs w:val="20"/>
              </w:rPr>
            </w:pPr>
            <w:r w:rsidRPr="00ED5E27">
              <w:rPr>
                <w:rFonts w:ascii="Tahoma" w:hAnsi="Tahoma" w:cs="Tahoma"/>
                <w:color w:val="auto"/>
                <w:sz w:val="20"/>
                <w:szCs w:val="20"/>
              </w:rPr>
              <w:lastRenderedPageBreak/>
              <w:t>(from 201</w:t>
            </w:r>
            <w:r w:rsidR="000972AC" w:rsidRPr="00ED5E27">
              <w:rPr>
                <w:rFonts w:ascii="Tahoma" w:hAnsi="Tahoma" w:cs="Tahoma"/>
                <w:color w:val="auto"/>
                <w:sz w:val="20"/>
                <w:szCs w:val="20"/>
              </w:rPr>
              <w:t>8</w:t>
            </w:r>
            <w:r w:rsidRPr="00ED5E27">
              <w:rPr>
                <w:rFonts w:ascii="Tahoma" w:hAnsi="Tahoma" w:cs="Tahoma"/>
                <w:color w:val="auto"/>
                <w:sz w:val="20"/>
                <w:szCs w:val="20"/>
              </w:rPr>
              <w:t>)</w:t>
            </w:r>
          </w:p>
        </w:tc>
        <w:tc>
          <w:tcPr>
            <w:tcW w:w="7551" w:type="dxa"/>
            <w:tcBorders>
              <w:top w:val="single" w:sz="4" w:space="0" w:color="000000"/>
              <w:left w:val="single" w:sz="4" w:space="0" w:color="000000"/>
              <w:bottom w:val="single" w:sz="4" w:space="0" w:color="auto"/>
              <w:right w:val="single" w:sz="4" w:space="0" w:color="000000"/>
            </w:tcBorders>
            <w:shd w:val="clear" w:color="auto" w:fill="auto"/>
          </w:tcPr>
          <w:p w14:paraId="361E112F" w14:textId="77777777" w:rsidR="00C2734C" w:rsidRPr="00ED5E27" w:rsidRDefault="00C2734C" w:rsidP="00E307EB">
            <w:pPr>
              <w:pStyle w:val="ECVSubSectionHeading"/>
              <w:snapToGrid w:val="0"/>
              <w:spacing w:line="240" w:lineRule="auto"/>
              <w:rPr>
                <w:rFonts w:ascii="Tahoma" w:hAnsi="Tahoma" w:cs="Tahoma"/>
                <w:sz w:val="20"/>
                <w:szCs w:val="20"/>
              </w:rPr>
            </w:pPr>
            <w:r w:rsidRPr="00ED5E27">
              <w:rPr>
                <w:rFonts w:ascii="Tahoma" w:hAnsi="Tahoma" w:cs="Tahoma"/>
                <w:sz w:val="20"/>
                <w:szCs w:val="20"/>
              </w:rPr>
              <w:t>Position Assistant Professor</w:t>
            </w:r>
            <w:r w:rsidRPr="00ED5E27">
              <w:rPr>
                <w:rFonts w:ascii="Tahoma" w:hAnsi="Tahoma" w:cs="Tahoma"/>
                <w:color w:val="auto"/>
                <w:sz w:val="20"/>
                <w:szCs w:val="20"/>
              </w:rPr>
              <w:t xml:space="preserve"> of the Department of Methodology and Methods of Sociological Research of the Faculty of Sociology</w:t>
            </w:r>
          </w:p>
          <w:p w14:paraId="3A86185C" w14:textId="77777777" w:rsidR="00C2734C" w:rsidRPr="00ED5E27" w:rsidRDefault="00C2734C" w:rsidP="00E307EB">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Taras Shevchenko National University of Kyiv</w:t>
            </w:r>
          </w:p>
          <w:p w14:paraId="4561448F" w14:textId="77777777" w:rsidR="00C2734C" w:rsidRPr="00ED5E27" w:rsidRDefault="00C2734C" w:rsidP="00E307EB">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03680, Kyiv, 4D Glushkova av. Faculty of Sociology</w:t>
            </w:r>
          </w:p>
          <w:p w14:paraId="3F8FF233" w14:textId="77777777" w:rsidR="00C2734C" w:rsidRPr="00ED5E27" w:rsidRDefault="00C56F86" w:rsidP="00E307EB">
            <w:pPr>
              <w:pStyle w:val="ECVOrganisationDetails"/>
              <w:snapToGrid w:val="0"/>
              <w:spacing w:before="0" w:after="0" w:line="240" w:lineRule="auto"/>
              <w:rPr>
                <w:rFonts w:ascii="Tahoma" w:hAnsi="Tahoma" w:cs="Tahoma"/>
                <w:sz w:val="20"/>
                <w:szCs w:val="20"/>
              </w:rPr>
            </w:pPr>
            <w:hyperlink r:id="rId14" w:history="1">
              <w:r w:rsidR="00C2734C" w:rsidRPr="00ED5E27">
                <w:rPr>
                  <w:rStyle w:val="a5"/>
                  <w:rFonts w:ascii="Tahoma" w:hAnsi="Tahoma" w:cs="Tahoma"/>
                  <w:sz w:val="20"/>
                  <w:szCs w:val="20"/>
                </w:rPr>
                <w:t>https://sociology.knu.ua</w:t>
              </w:r>
            </w:hyperlink>
            <w:r w:rsidR="00C2734C" w:rsidRPr="00ED5E27">
              <w:rPr>
                <w:rFonts w:ascii="Tahoma" w:hAnsi="Tahoma" w:cs="Tahoma"/>
                <w:sz w:val="20"/>
                <w:szCs w:val="20"/>
              </w:rPr>
              <w:t xml:space="preserve"> </w:t>
            </w:r>
          </w:p>
          <w:p w14:paraId="675472E6" w14:textId="77777777" w:rsidR="00C2734C" w:rsidRPr="00ED5E27" w:rsidRDefault="00C2734C" w:rsidP="00E307EB">
            <w:pPr>
              <w:pStyle w:val="ECVBusinessSectorRow"/>
              <w:snapToGrid w:val="0"/>
              <w:rPr>
                <w:rStyle w:val="ECVHeadingBusinessSector"/>
                <w:rFonts w:ascii="Tahoma" w:hAnsi="Tahoma" w:cs="Tahoma"/>
                <w:color w:val="auto"/>
                <w:sz w:val="20"/>
                <w:szCs w:val="20"/>
              </w:rPr>
            </w:pPr>
            <w:r w:rsidRPr="00ED5E27">
              <w:rPr>
                <w:rStyle w:val="ECVHeadingBusinessSector"/>
                <w:rFonts w:ascii="Tahoma" w:hAnsi="Tahoma" w:cs="Tahoma"/>
                <w:sz w:val="20"/>
                <w:szCs w:val="20"/>
              </w:rPr>
              <w:t xml:space="preserve">Area of activity or sector </w:t>
            </w:r>
            <w:r w:rsidRPr="00ED5E27">
              <w:rPr>
                <w:rStyle w:val="ECVHeadingBusinessSector"/>
                <w:rFonts w:ascii="Tahoma" w:hAnsi="Tahoma" w:cs="Tahoma"/>
                <w:color w:val="auto"/>
                <w:sz w:val="20"/>
                <w:szCs w:val="20"/>
              </w:rPr>
              <w:t>Education</w:t>
            </w:r>
          </w:p>
          <w:p w14:paraId="5A8F234C" w14:textId="02BEA88A" w:rsidR="00C2734C" w:rsidRPr="00ED5E27" w:rsidRDefault="00C2734C" w:rsidP="00E307EB">
            <w:pPr>
              <w:pStyle w:val="ECVBusinessSectorRow"/>
              <w:snapToGrid w:val="0"/>
              <w:rPr>
                <w:rFonts w:ascii="Tahoma" w:hAnsi="Tahoma" w:cs="Tahoma"/>
                <w:sz w:val="20"/>
                <w:szCs w:val="20"/>
              </w:rPr>
            </w:pPr>
          </w:p>
        </w:tc>
      </w:tr>
      <w:tr w:rsidR="00C2734C" w:rsidRPr="00ED5E27" w14:paraId="0BD5A60B" w14:textId="77777777" w:rsidTr="00227002">
        <w:trPr>
          <w:cantSplit/>
          <w:trHeight w:val="744"/>
        </w:trPr>
        <w:tc>
          <w:tcPr>
            <w:tcW w:w="2834" w:type="dxa"/>
            <w:tcBorders>
              <w:top w:val="single" w:sz="4" w:space="0" w:color="000000"/>
              <w:left w:val="single" w:sz="4" w:space="0" w:color="000000"/>
              <w:right w:val="single" w:sz="4" w:space="0" w:color="auto"/>
            </w:tcBorders>
            <w:shd w:val="clear" w:color="auto" w:fill="auto"/>
          </w:tcPr>
          <w:p w14:paraId="205ED832" w14:textId="7708F7AB" w:rsidR="00C2734C" w:rsidRPr="00ED5E27" w:rsidRDefault="00C2734C" w:rsidP="00C2734C">
            <w:pPr>
              <w:pStyle w:val="ECVDate"/>
              <w:snapToGrid w:val="0"/>
              <w:spacing w:before="0" w:line="240" w:lineRule="auto"/>
              <w:ind w:right="0"/>
              <w:jc w:val="center"/>
              <w:rPr>
                <w:rFonts w:ascii="Tahoma" w:hAnsi="Tahoma" w:cs="Tahoma"/>
              </w:rPr>
            </w:pPr>
            <w:r w:rsidRPr="00ED5E27">
              <w:rPr>
                <w:rFonts w:ascii="Tahoma" w:hAnsi="Tahoma" w:cs="Tahoma"/>
                <w:color w:val="auto"/>
                <w:sz w:val="20"/>
                <w:szCs w:val="20"/>
              </w:rPr>
              <w:t>2015-2019</w:t>
            </w:r>
          </w:p>
        </w:tc>
        <w:tc>
          <w:tcPr>
            <w:tcW w:w="7551" w:type="dxa"/>
            <w:tcBorders>
              <w:top w:val="single" w:sz="4" w:space="0" w:color="auto"/>
              <w:left w:val="single" w:sz="4" w:space="0" w:color="auto"/>
              <w:right w:val="single" w:sz="4" w:space="0" w:color="auto"/>
            </w:tcBorders>
            <w:shd w:val="clear" w:color="auto" w:fill="auto"/>
          </w:tcPr>
          <w:p w14:paraId="21056897" w14:textId="46407B0D" w:rsidR="00C2734C" w:rsidRPr="00ED5E27" w:rsidRDefault="00C2734C" w:rsidP="00C2734C">
            <w:pPr>
              <w:pStyle w:val="ECVSubSectionHeading"/>
              <w:snapToGrid w:val="0"/>
              <w:spacing w:line="240" w:lineRule="auto"/>
              <w:rPr>
                <w:rFonts w:ascii="Tahoma" w:hAnsi="Tahoma" w:cs="Tahoma"/>
                <w:sz w:val="20"/>
                <w:szCs w:val="20"/>
              </w:rPr>
            </w:pPr>
            <w:r w:rsidRPr="00ED5E27">
              <w:rPr>
                <w:rFonts w:ascii="Tahoma" w:hAnsi="Tahoma" w:cs="Tahoma"/>
                <w:sz w:val="20"/>
                <w:szCs w:val="20"/>
              </w:rPr>
              <w:t>Graduate School</w:t>
            </w:r>
            <w:r w:rsidRPr="00ED5E27">
              <w:rPr>
                <w:rFonts w:ascii="Tahoma" w:hAnsi="Tahoma" w:cs="Tahoma"/>
                <w:color w:val="auto"/>
                <w:sz w:val="20"/>
                <w:szCs w:val="20"/>
              </w:rPr>
              <w:t xml:space="preserve"> of the Faculty of Sociology</w:t>
            </w:r>
          </w:p>
          <w:p w14:paraId="7198BE9E" w14:textId="678A3CEC" w:rsidR="00C2734C" w:rsidRPr="00ED5E27" w:rsidRDefault="00C2734C" w:rsidP="00C2734C">
            <w:pPr>
              <w:pStyle w:val="ECVBusinessSectorRow"/>
              <w:snapToGrid w:val="0"/>
              <w:rPr>
                <w:rFonts w:ascii="Tahoma" w:hAnsi="Tahoma" w:cs="Tahoma"/>
                <w:sz w:val="20"/>
                <w:szCs w:val="20"/>
              </w:rPr>
            </w:pPr>
            <w:r w:rsidRPr="00ED5E27">
              <w:rPr>
                <w:rFonts w:ascii="Tahoma" w:hAnsi="Tahoma" w:cs="Tahoma"/>
                <w:sz w:val="20"/>
                <w:szCs w:val="20"/>
              </w:rPr>
              <w:t>Taras Shevchenko National University of Kyiv</w:t>
            </w:r>
          </w:p>
        </w:tc>
      </w:tr>
      <w:tr w:rsidR="00C2734C" w:rsidRPr="00ED5E27" w14:paraId="70CC99DC" w14:textId="77777777" w:rsidTr="00C2734C">
        <w:trPr>
          <w:cantSplit/>
          <w:trHeight w:val="493"/>
        </w:trPr>
        <w:tc>
          <w:tcPr>
            <w:tcW w:w="2834" w:type="dxa"/>
            <w:tcBorders>
              <w:top w:val="single" w:sz="4" w:space="0" w:color="auto"/>
              <w:left w:val="single" w:sz="4" w:space="0" w:color="auto"/>
              <w:bottom w:val="single" w:sz="4" w:space="0" w:color="auto"/>
              <w:right w:val="single" w:sz="4" w:space="0" w:color="auto"/>
            </w:tcBorders>
            <w:shd w:val="clear" w:color="auto" w:fill="auto"/>
          </w:tcPr>
          <w:p w14:paraId="36A27490" w14:textId="6FEC8717" w:rsidR="00C2734C" w:rsidRPr="00ED5E27" w:rsidRDefault="00661227" w:rsidP="00C2734C">
            <w:pPr>
              <w:snapToGrid w:val="0"/>
              <w:jc w:val="center"/>
              <w:rPr>
                <w:rFonts w:ascii="Tahoma" w:hAnsi="Tahoma" w:cs="Tahoma"/>
              </w:rPr>
            </w:pPr>
            <w:r w:rsidRPr="00ED5E27">
              <w:rPr>
                <w:rFonts w:ascii="Tahoma" w:hAnsi="Tahoma" w:cs="Tahoma"/>
                <w:color w:val="auto"/>
                <w:sz w:val="20"/>
                <w:szCs w:val="20"/>
              </w:rPr>
              <w:t xml:space="preserve">From </w:t>
            </w:r>
            <w:r w:rsidR="00C2734C" w:rsidRPr="00ED5E27">
              <w:rPr>
                <w:rFonts w:ascii="Tahoma" w:hAnsi="Tahoma" w:cs="Tahoma"/>
                <w:color w:val="auto"/>
                <w:sz w:val="20"/>
                <w:szCs w:val="20"/>
              </w:rPr>
              <w:t>06.2022</w:t>
            </w:r>
          </w:p>
        </w:tc>
        <w:tc>
          <w:tcPr>
            <w:tcW w:w="7551" w:type="dxa"/>
            <w:tcBorders>
              <w:top w:val="single" w:sz="4" w:space="0" w:color="auto"/>
              <w:left w:val="single" w:sz="4" w:space="0" w:color="auto"/>
              <w:bottom w:val="single" w:sz="4" w:space="0" w:color="auto"/>
              <w:right w:val="single" w:sz="4" w:space="0" w:color="auto"/>
            </w:tcBorders>
            <w:shd w:val="clear" w:color="auto" w:fill="auto"/>
          </w:tcPr>
          <w:p w14:paraId="343F98DA" w14:textId="5CB9F789" w:rsidR="00C2734C" w:rsidRPr="00ED5E27" w:rsidRDefault="00C2734C" w:rsidP="00C2734C">
            <w:pPr>
              <w:pStyle w:val="ECVSubSectionHeading"/>
              <w:snapToGrid w:val="0"/>
              <w:spacing w:line="240" w:lineRule="auto"/>
              <w:rPr>
                <w:rFonts w:ascii="Tahoma" w:hAnsi="Tahoma" w:cs="Tahoma"/>
                <w:color w:val="auto"/>
                <w:sz w:val="20"/>
                <w:szCs w:val="20"/>
              </w:rPr>
            </w:pPr>
            <w:r w:rsidRPr="00ED5E27">
              <w:rPr>
                <w:rFonts w:ascii="Tahoma" w:hAnsi="Tahoma" w:cs="Tahoma"/>
                <w:color w:val="auto"/>
                <w:sz w:val="20"/>
                <w:szCs w:val="20"/>
              </w:rPr>
              <w:t>Zukunftskolleg</w:t>
            </w:r>
            <w:r w:rsidRPr="00ED5E27">
              <w:rPr>
                <w:rFonts w:ascii="Tahoma" w:hAnsi="Tahoma" w:cs="Tahoma"/>
                <w:iCs/>
                <w:color w:val="auto"/>
                <w:sz w:val="20"/>
                <w:szCs w:val="20"/>
              </w:rPr>
              <w:t xml:space="preserve"> Visiting Fellowship in Konstanz University</w:t>
            </w:r>
          </w:p>
          <w:p w14:paraId="115E7C20" w14:textId="77777777" w:rsidR="00C2734C" w:rsidRPr="00ED5E27" w:rsidRDefault="00C2734C" w:rsidP="00E307EB">
            <w:pPr>
              <w:pStyle w:val="ECVBusinessSectorRow"/>
              <w:snapToGrid w:val="0"/>
              <w:rPr>
                <w:rFonts w:ascii="Tahoma" w:hAnsi="Tahoma" w:cs="Tahoma"/>
                <w:sz w:val="20"/>
                <w:szCs w:val="20"/>
              </w:rPr>
            </w:pPr>
          </w:p>
        </w:tc>
      </w:tr>
    </w:tbl>
    <w:p w14:paraId="4C2F401E" w14:textId="77777777" w:rsidR="008037FC" w:rsidRPr="00ED5E27" w:rsidRDefault="008037FC" w:rsidP="00AC107C">
      <w:pPr>
        <w:pStyle w:val="ECVText"/>
        <w:spacing w:line="240" w:lineRule="auto"/>
      </w:pPr>
    </w:p>
    <w:p w14:paraId="4BBB931E" w14:textId="77777777" w:rsidR="00887D20" w:rsidRPr="00ED5E27" w:rsidRDefault="00887D20">
      <w:pPr>
        <w:pStyle w:val="ECVText"/>
        <w:spacing w:line="240" w:lineRule="auto"/>
      </w:pPr>
    </w:p>
    <w:p w14:paraId="7607C607" w14:textId="77777777" w:rsidR="00887D20" w:rsidRPr="00ED5E27" w:rsidRDefault="00ED6441">
      <w:pPr>
        <w:pStyle w:val="ECVPersonalInfoHeading"/>
        <w:spacing w:before="0"/>
        <w:ind w:right="0"/>
        <w:jc w:val="left"/>
        <w:rPr>
          <w:rFonts w:ascii="Tahoma" w:hAnsi="Tahoma" w:cs="Tahoma"/>
          <w:caps w:val="0"/>
          <w:sz w:val="22"/>
          <w:szCs w:val="22"/>
        </w:rPr>
      </w:pPr>
      <w:r w:rsidRPr="00ED5E27">
        <w:rPr>
          <w:rFonts w:ascii="Tahoma" w:hAnsi="Tahoma" w:cs="Tahoma"/>
          <w:caps w:val="0"/>
          <w:sz w:val="22"/>
          <w:szCs w:val="22"/>
        </w:rPr>
        <w:t>EDUCATION AND TRAINING</w:t>
      </w:r>
    </w:p>
    <w:tbl>
      <w:tblPr>
        <w:tblW w:w="10385" w:type="dxa"/>
        <w:tblInd w:w="57" w:type="dxa"/>
        <w:tblLayout w:type="fixed"/>
        <w:tblCellMar>
          <w:left w:w="57" w:type="dxa"/>
          <w:right w:w="57" w:type="dxa"/>
        </w:tblCellMar>
        <w:tblLook w:val="0000" w:firstRow="0" w:lastRow="0" w:firstColumn="0" w:lastColumn="0" w:noHBand="0" w:noVBand="0"/>
      </w:tblPr>
      <w:tblGrid>
        <w:gridCol w:w="2834"/>
        <w:gridCol w:w="7551"/>
      </w:tblGrid>
      <w:tr w:rsidR="00ED6441" w:rsidRPr="00ED5E27" w14:paraId="2BF6B311" w14:textId="77777777" w:rsidTr="008037FC">
        <w:trPr>
          <w:cantSplit/>
        </w:trPr>
        <w:tc>
          <w:tcPr>
            <w:tcW w:w="2834" w:type="dxa"/>
            <w:tcBorders>
              <w:top w:val="single" w:sz="4" w:space="0" w:color="000000"/>
              <w:left w:val="single" w:sz="4" w:space="0" w:color="000000"/>
              <w:bottom w:val="single" w:sz="4" w:space="0" w:color="000000"/>
            </w:tcBorders>
            <w:shd w:val="clear" w:color="auto" w:fill="E2EFD9"/>
          </w:tcPr>
          <w:p w14:paraId="2344FC79" w14:textId="77777777" w:rsidR="00ED6441" w:rsidRPr="00ED5E27" w:rsidRDefault="00ED6441" w:rsidP="00EC260C">
            <w:pPr>
              <w:pStyle w:val="ECVDate"/>
              <w:snapToGrid w:val="0"/>
              <w:spacing w:before="0" w:line="240" w:lineRule="auto"/>
              <w:ind w:right="0"/>
              <w:jc w:val="center"/>
              <w:rPr>
                <w:rFonts w:ascii="Tahoma" w:hAnsi="Tahoma" w:cs="Tahoma"/>
                <w:szCs w:val="18"/>
              </w:rPr>
            </w:pPr>
            <w:r w:rsidRPr="00ED5E27">
              <w:rPr>
                <w:rFonts w:ascii="Tahoma" w:hAnsi="Tahoma" w:cs="Tahoma"/>
                <w:sz w:val="20"/>
                <w:szCs w:val="20"/>
              </w:rPr>
              <w:t>Period (start from the last)</w:t>
            </w:r>
          </w:p>
        </w:tc>
        <w:tc>
          <w:tcPr>
            <w:tcW w:w="7551" w:type="dxa"/>
            <w:tcBorders>
              <w:top w:val="single" w:sz="4" w:space="0" w:color="000000"/>
              <w:left w:val="single" w:sz="4" w:space="0" w:color="000000"/>
              <w:bottom w:val="single" w:sz="4" w:space="0" w:color="000000"/>
              <w:right w:val="single" w:sz="4" w:space="0" w:color="000000"/>
            </w:tcBorders>
            <w:shd w:val="clear" w:color="auto" w:fill="E2EFD9"/>
          </w:tcPr>
          <w:p w14:paraId="2896603C" w14:textId="77777777" w:rsidR="00ED6441" w:rsidRPr="00ED5E27" w:rsidRDefault="00ED6441" w:rsidP="00EC260C">
            <w:pPr>
              <w:pStyle w:val="ECVSubSectionHeading"/>
              <w:snapToGrid w:val="0"/>
              <w:spacing w:line="240" w:lineRule="auto"/>
              <w:jc w:val="center"/>
              <w:rPr>
                <w:rFonts w:ascii="Tahoma" w:hAnsi="Tahoma" w:cs="Tahoma"/>
                <w:sz w:val="20"/>
                <w:szCs w:val="20"/>
              </w:rPr>
            </w:pPr>
            <w:r w:rsidRPr="00ED5E27">
              <w:rPr>
                <w:rFonts w:ascii="Tahoma" w:hAnsi="Tahoma" w:cs="Tahoma"/>
                <w:sz w:val="20"/>
                <w:szCs w:val="20"/>
              </w:rPr>
              <w:t>Stage (description)</w:t>
            </w:r>
          </w:p>
        </w:tc>
      </w:tr>
      <w:tr w:rsidR="00CE71C2" w:rsidRPr="00ED5E27" w14:paraId="330E997C" w14:textId="77777777" w:rsidTr="000C5F11">
        <w:trPr>
          <w:cantSplit/>
          <w:trHeight w:val="212"/>
        </w:trPr>
        <w:tc>
          <w:tcPr>
            <w:tcW w:w="2834" w:type="dxa"/>
            <w:vMerge w:val="restart"/>
            <w:tcBorders>
              <w:top w:val="single" w:sz="4" w:space="0" w:color="000000"/>
              <w:left w:val="single" w:sz="4" w:space="0" w:color="000000"/>
              <w:bottom w:val="single" w:sz="4" w:space="0" w:color="000000"/>
            </w:tcBorders>
            <w:shd w:val="clear" w:color="auto" w:fill="auto"/>
          </w:tcPr>
          <w:p w14:paraId="324061C7" w14:textId="064CDD46" w:rsidR="00CE71C2" w:rsidRPr="00ED5E27" w:rsidRDefault="00CE71C2" w:rsidP="00AE69D6">
            <w:pPr>
              <w:pStyle w:val="ECVDate"/>
              <w:snapToGrid w:val="0"/>
              <w:spacing w:before="0" w:line="240" w:lineRule="auto"/>
              <w:ind w:right="0"/>
              <w:jc w:val="center"/>
              <w:rPr>
                <w:rFonts w:ascii="Tahoma" w:hAnsi="Tahoma" w:cs="Tahoma"/>
                <w:color w:val="auto"/>
                <w:sz w:val="20"/>
                <w:szCs w:val="20"/>
              </w:rPr>
            </w:pPr>
            <w:r w:rsidRPr="00ED5E27">
              <w:rPr>
                <w:rFonts w:ascii="Tahoma" w:hAnsi="Tahoma" w:cs="Tahoma"/>
                <w:color w:val="auto"/>
                <w:sz w:val="20"/>
                <w:szCs w:val="20"/>
              </w:rPr>
              <w:t xml:space="preserve"> (</w:t>
            </w:r>
            <w:r w:rsidR="00AB3987" w:rsidRPr="00ED5E27">
              <w:rPr>
                <w:rFonts w:ascii="Tahoma" w:hAnsi="Tahoma" w:cs="Tahoma"/>
                <w:color w:val="auto"/>
                <w:sz w:val="20"/>
                <w:szCs w:val="20"/>
              </w:rPr>
              <w:t xml:space="preserve">from </w:t>
            </w:r>
            <w:r w:rsidR="000C5F11" w:rsidRPr="00ED5E27">
              <w:rPr>
                <w:rFonts w:ascii="Tahoma" w:hAnsi="Tahoma" w:cs="Tahoma"/>
                <w:color w:val="auto"/>
                <w:sz w:val="20"/>
                <w:szCs w:val="20"/>
              </w:rPr>
              <w:t>2015</w:t>
            </w:r>
            <w:r w:rsidR="00AB3987" w:rsidRPr="00ED5E27">
              <w:rPr>
                <w:rFonts w:ascii="Tahoma" w:hAnsi="Tahoma" w:cs="Tahoma"/>
                <w:color w:val="auto"/>
                <w:sz w:val="20"/>
                <w:szCs w:val="20"/>
              </w:rPr>
              <w:t xml:space="preserve"> to 2019 </w:t>
            </w:r>
            <w:r w:rsidRPr="00ED5E27">
              <w:rPr>
                <w:rFonts w:ascii="Tahoma" w:hAnsi="Tahoma" w:cs="Tahoma"/>
                <w:color w:val="auto"/>
                <w:sz w:val="20"/>
                <w:szCs w:val="20"/>
              </w:rPr>
              <w:t>)</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6AF3D786" w14:textId="77777777" w:rsidR="000C5F11" w:rsidRPr="00ED5E27" w:rsidRDefault="000C5F11" w:rsidP="000C5F11">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Taras Shevchenko National University of Kyiv</w:t>
            </w:r>
          </w:p>
          <w:p w14:paraId="27A00D6B" w14:textId="77777777" w:rsidR="000C5F11" w:rsidRPr="00ED5E27" w:rsidRDefault="000C5F11" w:rsidP="000C5F11">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03680, Kyiv, 4D Glushkova av. Faculty of Sociology</w:t>
            </w:r>
          </w:p>
          <w:p w14:paraId="422F7E57" w14:textId="455FF448" w:rsidR="00CE71C2" w:rsidRPr="00ED5E27" w:rsidRDefault="00C56F86" w:rsidP="000C5F11">
            <w:pPr>
              <w:pStyle w:val="ECVOrganisationDetails"/>
              <w:snapToGrid w:val="0"/>
              <w:spacing w:before="0" w:after="0" w:line="240" w:lineRule="auto"/>
            </w:pPr>
            <w:hyperlink r:id="rId15" w:history="1">
              <w:r w:rsidR="002A50CC" w:rsidRPr="00ED5E27">
                <w:rPr>
                  <w:rStyle w:val="a5"/>
                  <w:rFonts w:ascii="Tahoma" w:hAnsi="Tahoma" w:cs="Tahoma"/>
                  <w:sz w:val="20"/>
                  <w:szCs w:val="20"/>
                </w:rPr>
                <w:t>https://sociology.knu.ua</w:t>
              </w:r>
            </w:hyperlink>
            <w:r w:rsidR="002A50CC" w:rsidRPr="00ED5E27">
              <w:rPr>
                <w:rFonts w:ascii="Tahoma" w:hAnsi="Tahoma" w:cs="Tahoma"/>
                <w:sz w:val="20"/>
                <w:szCs w:val="20"/>
              </w:rPr>
              <w:t xml:space="preserve"> </w:t>
            </w:r>
          </w:p>
        </w:tc>
      </w:tr>
      <w:tr w:rsidR="00CE71C2" w:rsidRPr="00ED5E27" w14:paraId="0C4EDFA4" w14:textId="77777777" w:rsidTr="00A1570E">
        <w:trPr>
          <w:cantSplit/>
        </w:trPr>
        <w:tc>
          <w:tcPr>
            <w:tcW w:w="2834" w:type="dxa"/>
            <w:vMerge/>
            <w:tcBorders>
              <w:top w:val="single" w:sz="4" w:space="0" w:color="000000"/>
              <w:left w:val="single" w:sz="4" w:space="0" w:color="000000"/>
              <w:bottom w:val="single" w:sz="4" w:space="0" w:color="000000"/>
            </w:tcBorders>
            <w:shd w:val="clear" w:color="auto" w:fill="auto"/>
          </w:tcPr>
          <w:p w14:paraId="522307A2" w14:textId="77777777" w:rsidR="00CE71C2" w:rsidRPr="00ED5E27" w:rsidRDefault="00CE71C2" w:rsidP="00A1570E">
            <w:pPr>
              <w:pStyle w:val="ECVDate"/>
              <w:snapToGrid w:val="0"/>
              <w:spacing w:before="0" w:line="240" w:lineRule="auto"/>
              <w:ind w:right="0"/>
              <w:jc w:val="center"/>
              <w:rPr>
                <w:rFonts w:ascii="Tahoma" w:hAnsi="Tahoma" w:cs="Tahoma"/>
                <w:sz w:val="20"/>
                <w:szCs w:val="20"/>
              </w:rPr>
            </w:pP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24E8A6AC" w14:textId="60040B40" w:rsidR="00CE71C2" w:rsidRPr="00ED5E27" w:rsidRDefault="00AB3987" w:rsidP="000C5F11">
            <w:pPr>
              <w:pStyle w:val="ECVSubSectionHeading"/>
              <w:spacing w:line="240" w:lineRule="auto"/>
              <w:rPr>
                <w:rFonts w:ascii="Tahoma" w:hAnsi="Tahoma" w:cs="Tahoma"/>
                <w:color w:val="auto"/>
                <w:sz w:val="20"/>
                <w:szCs w:val="20"/>
              </w:rPr>
            </w:pPr>
            <w:r w:rsidRPr="00ED5E27">
              <w:rPr>
                <w:rFonts w:ascii="Tahoma" w:hAnsi="Tahoma" w:cs="Tahoma"/>
                <w:sz w:val="20"/>
                <w:szCs w:val="20"/>
              </w:rPr>
              <w:t>Qualification received: Candidater of Sociology (Phd)</w:t>
            </w:r>
          </w:p>
        </w:tc>
      </w:tr>
      <w:tr w:rsidR="008037FC" w:rsidRPr="00ED5E27" w14:paraId="5A92522E" w14:textId="77777777" w:rsidTr="008037FC">
        <w:trPr>
          <w:cantSplit/>
        </w:trPr>
        <w:tc>
          <w:tcPr>
            <w:tcW w:w="2834" w:type="dxa"/>
            <w:vMerge w:val="restart"/>
            <w:tcBorders>
              <w:top w:val="single" w:sz="4" w:space="0" w:color="000000"/>
              <w:left w:val="single" w:sz="4" w:space="0" w:color="000000"/>
              <w:bottom w:val="single" w:sz="4" w:space="0" w:color="000000"/>
            </w:tcBorders>
            <w:shd w:val="clear" w:color="auto" w:fill="auto"/>
          </w:tcPr>
          <w:p w14:paraId="48E6512C" w14:textId="1F7F1199" w:rsidR="008037FC" w:rsidRPr="00ED5E27" w:rsidRDefault="008037FC" w:rsidP="00E307EB">
            <w:pPr>
              <w:pStyle w:val="ECVDate"/>
              <w:snapToGrid w:val="0"/>
              <w:spacing w:before="0" w:line="240" w:lineRule="auto"/>
              <w:ind w:right="0"/>
              <w:jc w:val="center"/>
              <w:rPr>
                <w:rFonts w:ascii="Tahoma" w:hAnsi="Tahoma" w:cs="Tahoma"/>
                <w:color w:val="auto"/>
                <w:sz w:val="20"/>
                <w:szCs w:val="20"/>
              </w:rPr>
            </w:pPr>
            <w:r w:rsidRPr="00ED5E27">
              <w:rPr>
                <w:rFonts w:ascii="Tahoma" w:hAnsi="Tahoma" w:cs="Tahoma"/>
                <w:color w:val="auto"/>
                <w:sz w:val="20"/>
                <w:szCs w:val="20"/>
              </w:rPr>
              <w:t>(</w:t>
            </w:r>
            <w:r w:rsidR="00AB3987" w:rsidRPr="00ED5E27">
              <w:rPr>
                <w:rFonts w:ascii="Tahoma" w:hAnsi="Tahoma" w:cs="Tahoma"/>
                <w:color w:val="auto"/>
                <w:sz w:val="20"/>
                <w:szCs w:val="20"/>
              </w:rPr>
              <w:t xml:space="preserve">from </w:t>
            </w:r>
            <w:r w:rsidR="00D47F97" w:rsidRPr="00ED5E27">
              <w:rPr>
                <w:rFonts w:ascii="Tahoma" w:hAnsi="Tahoma" w:cs="Tahoma"/>
                <w:color w:val="auto"/>
                <w:sz w:val="20"/>
                <w:szCs w:val="20"/>
              </w:rPr>
              <w:t>2007</w:t>
            </w:r>
            <w:r w:rsidRPr="00ED5E27">
              <w:rPr>
                <w:rFonts w:ascii="Tahoma" w:hAnsi="Tahoma" w:cs="Tahoma"/>
                <w:color w:val="auto"/>
                <w:sz w:val="20"/>
                <w:szCs w:val="20"/>
              </w:rPr>
              <w:t xml:space="preserve"> </w:t>
            </w:r>
            <w:r w:rsidR="00E307EB" w:rsidRPr="00ED5E27">
              <w:rPr>
                <w:rFonts w:ascii="Tahoma" w:hAnsi="Tahoma" w:cs="Tahoma"/>
                <w:color w:val="auto"/>
                <w:sz w:val="20"/>
                <w:szCs w:val="20"/>
              </w:rPr>
              <w:t>to</w:t>
            </w:r>
            <w:r w:rsidRPr="00ED5E27">
              <w:rPr>
                <w:rFonts w:ascii="Tahoma" w:hAnsi="Tahoma" w:cs="Tahoma"/>
                <w:color w:val="auto"/>
                <w:sz w:val="20"/>
                <w:szCs w:val="20"/>
              </w:rPr>
              <w:t xml:space="preserve"> </w:t>
            </w:r>
            <w:r w:rsidR="00D47F97" w:rsidRPr="00ED5E27">
              <w:rPr>
                <w:rFonts w:ascii="Tahoma" w:hAnsi="Tahoma" w:cs="Tahoma"/>
                <w:color w:val="auto"/>
                <w:sz w:val="20"/>
                <w:szCs w:val="20"/>
              </w:rPr>
              <w:t>2014</w:t>
            </w:r>
            <w:r w:rsidRPr="00ED5E27">
              <w:rPr>
                <w:rFonts w:ascii="Tahoma" w:hAnsi="Tahoma" w:cs="Tahoma"/>
                <w:color w:val="auto"/>
                <w:sz w:val="20"/>
                <w:szCs w:val="20"/>
              </w:rPr>
              <w:t>)</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46C4E079" w14:textId="77777777" w:rsidR="00876CFF" w:rsidRPr="00ED5E27" w:rsidRDefault="00876CFF" w:rsidP="00876CFF">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 xml:space="preserve">Student, Faculty of </w:t>
            </w:r>
            <w:r w:rsidR="008C5DE1" w:rsidRPr="00ED5E27">
              <w:rPr>
                <w:rFonts w:ascii="Tahoma" w:hAnsi="Tahoma" w:cs="Tahoma"/>
                <w:sz w:val="20"/>
                <w:szCs w:val="20"/>
              </w:rPr>
              <w:t>Sociology</w:t>
            </w:r>
          </w:p>
          <w:p w14:paraId="09E4537C" w14:textId="77777777" w:rsidR="00876CFF" w:rsidRPr="00ED5E27" w:rsidRDefault="00876CFF" w:rsidP="00876CFF">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Taras Shevchenko National University of Kyiv</w:t>
            </w:r>
          </w:p>
          <w:p w14:paraId="17636124" w14:textId="77777777" w:rsidR="008037FC" w:rsidRPr="00ED5E27" w:rsidRDefault="00876CFF" w:rsidP="00876CFF">
            <w:pPr>
              <w:pStyle w:val="ECVOrganisationDetails"/>
              <w:snapToGrid w:val="0"/>
              <w:spacing w:before="0" w:after="0" w:line="240" w:lineRule="auto"/>
              <w:rPr>
                <w:rFonts w:ascii="Tahoma" w:hAnsi="Tahoma" w:cs="Tahoma"/>
                <w:sz w:val="20"/>
                <w:szCs w:val="20"/>
              </w:rPr>
            </w:pPr>
            <w:r w:rsidRPr="00ED5E27">
              <w:rPr>
                <w:rFonts w:ascii="Tahoma" w:hAnsi="Tahoma" w:cs="Tahoma"/>
                <w:sz w:val="20"/>
                <w:szCs w:val="20"/>
              </w:rPr>
              <w:t>01601, Kyiv, street. Volodymyrska 64/13, Faculty of Cybernetics</w:t>
            </w:r>
          </w:p>
        </w:tc>
      </w:tr>
      <w:tr w:rsidR="008037FC" w:rsidRPr="00ED5E27" w14:paraId="057FBE41" w14:textId="77777777" w:rsidTr="008037FC">
        <w:trPr>
          <w:cantSplit/>
        </w:trPr>
        <w:tc>
          <w:tcPr>
            <w:tcW w:w="2834" w:type="dxa"/>
            <w:vMerge/>
            <w:tcBorders>
              <w:top w:val="single" w:sz="4" w:space="0" w:color="000000"/>
              <w:left w:val="single" w:sz="4" w:space="0" w:color="000000"/>
              <w:bottom w:val="single" w:sz="4" w:space="0" w:color="000000"/>
            </w:tcBorders>
            <w:shd w:val="clear" w:color="auto" w:fill="auto"/>
          </w:tcPr>
          <w:p w14:paraId="3A67A014" w14:textId="77777777" w:rsidR="008037FC" w:rsidRPr="00ED5E27" w:rsidRDefault="008037FC" w:rsidP="008037FC">
            <w:pPr>
              <w:pStyle w:val="ECVDate"/>
              <w:snapToGrid w:val="0"/>
              <w:spacing w:before="0" w:line="240" w:lineRule="auto"/>
              <w:ind w:right="0"/>
              <w:jc w:val="center"/>
              <w:rPr>
                <w:rFonts w:ascii="Tahoma" w:hAnsi="Tahoma" w:cs="Tahoma"/>
                <w:sz w:val="20"/>
                <w:szCs w:val="20"/>
              </w:rPr>
            </w:pP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3474F24A" w14:textId="24AE3F31" w:rsidR="008037FC" w:rsidRPr="00ED5E27" w:rsidRDefault="00AB3987" w:rsidP="008C5DE1">
            <w:pPr>
              <w:pStyle w:val="ECVSubSectionHeading"/>
              <w:snapToGrid w:val="0"/>
              <w:spacing w:line="240" w:lineRule="auto"/>
              <w:rPr>
                <w:rFonts w:ascii="Tahoma" w:hAnsi="Tahoma" w:cs="Tahoma"/>
                <w:color w:val="auto"/>
                <w:sz w:val="20"/>
                <w:szCs w:val="20"/>
              </w:rPr>
            </w:pPr>
            <w:r w:rsidRPr="00ED5E27">
              <w:rPr>
                <w:rFonts w:ascii="Tahoma" w:hAnsi="Tahoma" w:cs="Tahoma"/>
                <w:sz w:val="20"/>
                <w:szCs w:val="20"/>
              </w:rPr>
              <w:t>Qualification received: Master of Sociology</w:t>
            </w:r>
          </w:p>
        </w:tc>
      </w:tr>
    </w:tbl>
    <w:p w14:paraId="10B26E07" w14:textId="77777777" w:rsidR="006A708C" w:rsidRPr="00ED5E27" w:rsidRDefault="006A708C" w:rsidP="006A708C">
      <w:pPr>
        <w:pStyle w:val="ECVPersonalInfoHeading"/>
        <w:spacing w:before="0"/>
        <w:ind w:right="0"/>
        <w:jc w:val="left"/>
        <w:rPr>
          <w:rFonts w:ascii="Tahoma" w:hAnsi="Tahoma" w:cs="Tahoma"/>
          <w:caps w:val="0"/>
          <w:sz w:val="22"/>
          <w:szCs w:val="22"/>
        </w:rPr>
      </w:pPr>
    </w:p>
    <w:tbl>
      <w:tblPr>
        <w:tblW w:w="10385" w:type="dxa"/>
        <w:tblInd w:w="57" w:type="dxa"/>
        <w:tblLayout w:type="fixed"/>
        <w:tblCellMar>
          <w:left w:w="57" w:type="dxa"/>
          <w:right w:w="57" w:type="dxa"/>
        </w:tblCellMar>
        <w:tblLook w:val="0000" w:firstRow="0" w:lastRow="0" w:firstColumn="0" w:lastColumn="0" w:noHBand="0" w:noVBand="0"/>
      </w:tblPr>
      <w:tblGrid>
        <w:gridCol w:w="2834"/>
        <w:gridCol w:w="7551"/>
      </w:tblGrid>
      <w:tr w:rsidR="006A708C" w:rsidRPr="00ED5E27" w14:paraId="43969E84" w14:textId="77777777" w:rsidTr="003720F4">
        <w:trPr>
          <w:cantSplit/>
        </w:trPr>
        <w:tc>
          <w:tcPr>
            <w:tcW w:w="2834" w:type="dxa"/>
            <w:tcBorders>
              <w:top w:val="single" w:sz="4" w:space="0" w:color="000000"/>
              <w:left w:val="single" w:sz="4" w:space="0" w:color="000000"/>
              <w:bottom w:val="single" w:sz="4" w:space="0" w:color="000000"/>
            </w:tcBorders>
            <w:shd w:val="clear" w:color="auto" w:fill="E2EFD9"/>
          </w:tcPr>
          <w:p w14:paraId="2833AEAD" w14:textId="77777777" w:rsidR="006A708C" w:rsidRPr="00ED5E27" w:rsidRDefault="009F6897"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Name</w:t>
            </w:r>
            <w:r w:rsidR="006A708C" w:rsidRPr="00ED5E27">
              <w:rPr>
                <w:rFonts w:ascii="Tahoma" w:hAnsi="Tahoma" w:cs="Tahoma"/>
                <w:sz w:val="20"/>
                <w:szCs w:val="20"/>
              </w:rPr>
              <w:t xml:space="preserve"> </w:t>
            </w:r>
          </w:p>
        </w:tc>
        <w:tc>
          <w:tcPr>
            <w:tcW w:w="7551" w:type="dxa"/>
            <w:tcBorders>
              <w:top w:val="single" w:sz="4" w:space="0" w:color="000000"/>
              <w:left w:val="single" w:sz="4" w:space="0" w:color="000000"/>
              <w:bottom w:val="single" w:sz="4" w:space="0" w:color="000000"/>
              <w:right w:val="single" w:sz="4" w:space="0" w:color="000000"/>
            </w:tcBorders>
            <w:shd w:val="clear" w:color="auto" w:fill="E2EFD9"/>
          </w:tcPr>
          <w:p w14:paraId="61C0FC29" w14:textId="77777777" w:rsidR="006A708C" w:rsidRPr="00ED5E27" w:rsidRDefault="009F6897" w:rsidP="00A1570E">
            <w:pPr>
              <w:pStyle w:val="ECVSubSectionHeading"/>
              <w:snapToGrid w:val="0"/>
              <w:spacing w:line="240" w:lineRule="auto"/>
              <w:jc w:val="center"/>
              <w:rPr>
                <w:rFonts w:ascii="Tahoma" w:hAnsi="Tahoma" w:cs="Tahoma"/>
                <w:sz w:val="20"/>
                <w:szCs w:val="20"/>
              </w:rPr>
            </w:pPr>
            <w:r w:rsidRPr="00ED5E27">
              <w:rPr>
                <w:rFonts w:ascii="Tahoma" w:hAnsi="Tahoma" w:cs="Tahoma"/>
                <w:sz w:val="20"/>
                <w:szCs w:val="20"/>
              </w:rPr>
              <w:t>Level (description)</w:t>
            </w:r>
          </w:p>
        </w:tc>
      </w:tr>
      <w:tr w:rsidR="006A708C" w:rsidRPr="00ED5E27" w14:paraId="542786CD"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044BFDD5" w14:textId="77777777" w:rsidR="006A708C" w:rsidRPr="00ED5E27" w:rsidRDefault="009F6897"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Native language</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7255799E" w14:textId="77777777" w:rsidR="006A708C" w:rsidRPr="00ED5E27" w:rsidRDefault="003720F4" w:rsidP="00A1570E">
            <w:pPr>
              <w:pStyle w:val="ECVSubSectionHeading"/>
              <w:snapToGrid w:val="0"/>
              <w:spacing w:line="240" w:lineRule="auto"/>
              <w:rPr>
                <w:rFonts w:ascii="Tahoma" w:hAnsi="Tahoma" w:cs="Tahoma"/>
                <w:color w:val="auto"/>
                <w:sz w:val="20"/>
                <w:szCs w:val="20"/>
              </w:rPr>
            </w:pPr>
            <w:r w:rsidRPr="00ED5E27">
              <w:rPr>
                <w:rFonts w:ascii="Tahoma" w:hAnsi="Tahoma" w:cs="Tahoma"/>
                <w:color w:val="auto"/>
                <w:sz w:val="20"/>
                <w:szCs w:val="20"/>
              </w:rPr>
              <w:t xml:space="preserve">Russian, </w:t>
            </w:r>
            <w:r w:rsidR="009F6897" w:rsidRPr="00ED5E27">
              <w:rPr>
                <w:rFonts w:ascii="Tahoma" w:hAnsi="Tahoma" w:cs="Tahoma"/>
                <w:color w:val="auto"/>
                <w:sz w:val="20"/>
                <w:szCs w:val="20"/>
              </w:rPr>
              <w:t>Ukrainian</w:t>
            </w:r>
          </w:p>
        </w:tc>
      </w:tr>
      <w:tr w:rsidR="006A708C" w:rsidRPr="00ED5E27" w14:paraId="67517D61"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0B6B4F9A" w14:textId="77777777" w:rsidR="006A708C" w:rsidRPr="00ED5E27" w:rsidRDefault="009F6897"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 xml:space="preserve">Foreign Language </w:t>
            </w:r>
            <w:r w:rsidR="006A708C" w:rsidRPr="00ED5E27">
              <w:rPr>
                <w:rFonts w:ascii="Tahoma" w:hAnsi="Tahoma" w:cs="Tahoma"/>
                <w:sz w:val="20"/>
                <w:szCs w:val="20"/>
              </w:rPr>
              <w:t>1</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2ED9745A" w14:textId="77FEA24B" w:rsidR="006A708C" w:rsidRPr="00A340DF" w:rsidRDefault="003720F4" w:rsidP="00CE71C2">
            <w:pPr>
              <w:pStyle w:val="ECVSubSectionHeading"/>
              <w:snapToGrid w:val="0"/>
              <w:spacing w:line="240" w:lineRule="auto"/>
              <w:rPr>
                <w:rFonts w:ascii="Tahoma" w:hAnsi="Tahoma" w:cs="Tahoma"/>
                <w:color w:val="auto"/>
                <w:sz w:val="20"/>
                <w:szCs w:val="20"/>
                <w:lang w:val="en-US"/>
              </w:rPr>
            </w:pPr>
            <w:r w:rsidRPr="00ED5E27">
              <w:rPr>
                <w:rFonts w:ascii="Tahoma" w:hAnsi="Tahoma" w:cs="Tahoma"/>
                <w:color w:val="auto"/>
                <w:sz w:val="20"/>
                <w:szCs w:val="20"/>
              </w:rPr>
              <w:t>English</w:t>
            </w:r>
            <w:r w:rsidR="006A708C" w:rsidRPr="00ED5E27">
              <w:rPr>
                <w:rFonts w:ascii="Tahoma" w:hAnsi="Tahoma" w:cs="Tahoma"/>
                <w:color w:val="auto"/>
                <w:sz w:val="20"/>
                <w:szCs w:val="20"/>
              </w:rPr>
              <w:t xml:space="preserve">, </w:t>
            </w:r>
            <w:r w:rsidR="00FE2AA4" w:rsidRPr="00ED5E27">
              <w:rPr>
                <w:rFonts w:ascii="Tahoma" w:hAnsi="Tahoma" w:cs="Tahoma"/>
                <w:color w:val="auto"/>
                <w:sz w:val="20"/>
                <w:szCs w:val="20"/>
              </w:rPr>
              <w:t>C1, German, A</w:t>
            </w:r>
            <w:r w:rsidR="00A340DF">
              <w:rPr>
                <w:rFonts w:ascii="Tahoma" w:hAnsi="Tahoma" w:cs="Tahoma"/>
                <w:color w:val="auto"/>
                <w:sz w:val="20"/>
                <w:szCs w:val="20"/>
                <w:lang w:val="en-US"/>
              </w:rPr>
              <w:t>2</w:t>
            </w:r>
          </w:p>
        </w:tc>
      </w:tr>
      <w:tr w:rsidR="006A708C" w:rsidRPr="00ED5E27" w14:paraId="6ABE8FFB"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3C43E687" w14:textId="77777777" w:rsidR="006A708C" w:rsidRPr="00ED5E27" w:rsidRDefault="0087478E"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Communication competence</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13EF9F4A" w14:textId="77777777" w:rsidR="006A708C" w:rsidRPr="00ED5E27" w:rsidRDefault="0087478E" w:rsidP="00A1570E">
            <w:pPr>
              <w:pStyle w:val="ECVSubSectionHeading"/>
              <w:spacing w:line="240" w:lineRule="auto"/>
              <w:rPr>
                <w:rFonts w:ascii="Tahoma" w:hAnsi="Tahoma" w:cs="Tahoma"/>
                <w:color w:val="auto"/>
                <w:sz w:val="20"/>
                <w:szCs w:val="20"/>
              </w:rPr>
            </w:pPr>
            <w:r w:rsidRPr="00ED5E27">
              <w:rPr>
                <w:rFonts w:ascii="Tahoma" w:hAnsi="Tahoma" w:cs="Tahoma"/>
                <w:color w:val="auto"/>
                <w:sz w:val="20"/>
                <w:szCs w:val="20"/>
              </w:rPr>
              <w:t>Communicative skills acquired during teaching at the university and at organizing scientific competitions and conferences</w:t>
            </w:r>
          </w:p>
        </w:tc>
      </w:tr>
      <w:tr w:rsidR="006A708C" w:rsidRPr="00ED5E27" w14:paraId="52432CB9"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2BA66F92" w14:textId="77777777" w:rsidR="006A708C" w:rsidRPr="00ED5E27" w:rsidRDefault="0087478E"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Organizational / managerial competence</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2B12F048" w14:textId="2BE1FF69" w:rsidR="00C9430A" w:rsidRPr="00ED5E27" w:rsidRDefault="002A50CC" w:rsidP="00003BE3">
            <w:pPr>
              <w:pStyle w:val="ECVSubSectionHeading"/>
              <w:numPr>
                <w:ilvl w:val="0"/>
                <w:numId w:val="9"/>
              </w:numPr>
              <w:spacing w:line="240" w:lineRule="auto"/>
              <w:rPr>
                <w:rFonts w:ascii="Tahoma" w:hAnsi="Tahoma" w:cs="Tahoma"/>
                <w:color w:val="auto"/>
                <w:sz w:val="20"/>
                <w:szCs w:val="20"/>
              </w:rPr>
            </w:pPr>
            <w:r w:rsidRPr="00ED5E27">
              <w:rPr>
                <w:rFonts w:ascii="Tahoma" w:hAnsi="Tahoma" w:cs="Tahoma"/>
                <w:color w:val="auto"/>
                <w:sz w:val="20"/>
                <w:szCs w:val="20"/>
              </w:rPr>
              <w:t>Manager of project “Socius” (IMSA, Kyiv)</w:t>
            </w:r>
          </w:p>
          <w:p w14:paraId="064687E4" w14:textId="725CEB27" w:rsidR="002A50CC" w:rsidRPr="00ED5E27" w:rsidRDefault="002A50CC" w:rsidP="00003BE3">
            <w:pPr>
              <w:pStyle w:val="ECVSubSectionHeading"/>
              <w:numPr>
                <w:ilvl w:val="0"/>
                <w:numId w:val="9"/>
              </w:numPr>
              <w:spacing w:line="240" w:lineRule="auto"/>
              <w:rPr>
                <w:rFonts w:ascii="Tahoma" w:hAnsi="Tahoma" w:cs="Tahoma"/>
                <w:color w:val="auto"/>
                <w:sz w:val="20"/>
                <w:szCs w:val="20"/>
              </w:rPr>
            </w:pPr>
            <w:r w:rsidRPr="00ED5E27">
              <w:rPr>
                <w:rFonts w:ascii="Tahoma" w:hAnsi="Tahoma" w:cs="Tahoma"/>
                <w:color w:val="auto"/>
                <w:sz w:val="20"/>
                <w:szCs w:val="20"/>
              </w:rPr>
              <w:t>Experience as a manager in the field stage of the sociological study (KIIS, Kyiv)</w:t>
            </w:r>
          </w:p>
          <w:p w14:paraId="2518092B" w14:textId="77777777" w:rsidR="002A50CC" w:rsidRPr="00ED5E27" w:rsidRDefault="002A50CC" w:rsidP="00003BE3">
            <w:pPr>
              <w:pStyle w:val="ECVSubSectionHeading"/>
              <w:numPr>
                <w:ilvl w:val="0"/>
                <w:numId w:val="9"/>
              </w:numPr>
              <w:spacing w:line="240" w:lineRule="auto"/>
              <w:rPr>
                <w:rFonts w:ascii="Tahoma" w:hAnsi="Tahoma" w:cs="Tahoma"/>
                <w:color w:val="auto"/>
                <w:sz w:val="20"/>
                <w:szCs w:val="20"/>
              </w:rPr>
            </w:pPr>
            <w:r w:rsidRPr="00ED5E27">
              <w:rPr>
                <w:rFonts w:ascii="Tahoma" w:hAnsi="Tahoma" w:cs="Tahoma"/>
                <w:color w:val="auto"/>
                <w:sz w:val="20"/>
                <w:szCs w:val="20"/>
              </w:rPr>
              <w:t>Head of the scientific group "Media Laboratory of the Faculty of Sociology"</w:t>
            </w:r>
          </w:p>
          <w:p w14:paraId="7E510838" w14:textId="799682EC" w:rsidR="00003BE3" w:rsidRPr="00ED5E27" w:rsidRDefault="00003BE3" w:rsidP="00003BE3">
            <w:pPr>
              <w:pStyle w:val="ECVSubSectionHeading"/>
              <w:numPr>
                <w:ilvl w:val="0"/>
                <w:numId w:val="9"/>
              </w:numPr>
              <w:spacing w:line="240" w:lineRule="auto"/>
              <w:rPr>
                <w:rFonts w:ascii="Tahoma" w:hAnsi="Tahoma" w:cs="Tahoma"/>
                <w:color w:val="auto"/>
                <w:sz w:val="20"/>
                <w:szCs w:val="20"/>
              </w:rPr>
            </w:pPr>
            <w:r w:rsidRPr="00ED5E27">
              <w:rPr>
                <w:rFonts w:ascii="Tahoma" w:hAnsi="Tahoma" w:cs="Tahoma"/>
                <w:color w:val="auto"/>
                <w:sz w:val="20"/>
                <w:szCs w:val="20"/>
              </w:rPr>
              <w:t>Ability in organization and realization of sociological research; create of sociological tools; analysis and presentation of results of sociological research</w:t>
            </w:r>
          </w:p>
          <w:p w14:paraId="1E29A25B" w14:textId="38ED7577" w:rsidR="00003BE3" w:rsidRPr="00ED5E27" w:rsidRDefault="00003BE3" w:rsidP="00003BE3">
            <w:pPr>
              <w:pStyle w:val="ECVSubSectionHeading"/>
              <w:numPr>
                <w:ilvl w:val="0"/>
                <w:numId w:val="9"/>
              </w:numPr>
              <w:spacing w:line="240" w:lineRule="auto"/>
              <w:rPr>
                <w:rFonts w:ascii="Tahoma" w:hAnsi="Tahoma" w:cs="Tahoma"/>
                <w:color w:val="auto"/>
                <w:sz w:val="20"/>
                <w:szCs w:val="20"/>
              </w:rPr>
            </w:pPr>
            <w:r w:rsidRPr="00ED5E27">
              <w:rPr>
                <w:rFonts w:ascii="Tahoma" w:hAnsi="Tahoma" w:cs="Tahoma"/>
                <w:color w:val="auto"/>
                <w:sz w:val="20"/>
                <w:szCs w:val="20"/>
              </w:rPr>
              <w:t>Organizer of scientific conferences, seminars, competition etc.</w:t>
            </w:r>
          </w:p>
          <w:p w14:paraId="1098D57F" w14:textId="5C7B3946" w:rsidR="00003BE3" w:rsidRPr="00ED5E27" w:rsidRDefault="00003BE3" w:rsidP="0087478E">
            <w:pPr>
              <w:pStyle w:val="ECVSubSectionHeading"/>
              <w:spacing w:line="240" w:lineRule="auto"/>
              <w:rPr>
                <w:rFonts w:ascii="Tahoma" w:hAnsi="Tahoma" w:cs="Tahoma"/>
                <w:color w:val="auto"/>
                <w:sz w:val="20"/>
                <w:szCs w:val="20"/>
              </w:rPr>
            </w:pPr>
          </w:p>
        </w:tc>
      </w:tr>
      <w:tr w:rsidR="006A708C" w:rsidRPr="00ED5E27" w14:paraId="01E52ED5"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761788E6" w14:textId="77777777" w:rsidR="006A708C" w:rsidRPr="00ED5E27" w:rsidRDefault="0087478E"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Digital competencies</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7FEBDBA2" w14:textId="77777777" w:rsidR="00753F9C" w:rsidRPr="00ED5E27" w:rsidRDefault="0087478E" w:rsidP="00753F9C">
            <w:pPr>
              <w:shd w:val="clear" w:color="auto" w:fill="FFFFFF"/>
              <w:rPr>
                <w:rFonts w:ascii="Tahoma" w:hAnsi="Tahoma" w:cs="Tahoma"/>
                <w:color w:val="auto"/>
                <w:sz w:val="20"/>
                <w:szCs w:val="20"/>
              </w:rPr>
            </w:pPr>
            <w:r w:rsidRPr="00ED5E27">
              <w:rPr>
                <w:rFonts w:ascii="Tahoma" w:hAnsi="Tahoma" w:cs="Tahoma"/>
                <w:color w:val="0E4194"/>
                <w:sz w:val="20"/>
                <w:szCs w:val="20"/>
              </w:rPr>
              <w:t>Processing of Information:</w:t>
            </w:r>
            <w:r w:rsidRPr="00ED5E27">
              <w:rPr>
                <w:rFonts w:ascii="Tahoma" w:hAnsi="Tahoma" w:cs="Tahoma"/>
                <w:color w:val="auto"/>
                <w:sz w:val="20"/>
                <w:szCs w:val="20"/>
              </w:rPr>
              <w:t xml:space="preserve"> </w:t>
            </w:r>
          </w:p>
          <w:p w14:paraId="1655CE44" w14:textId="77777777" w:rsidR="0087478E" w:rsidRPr="00ED5E27" w:rsidRDefault="0087478E" w:rsidP="0087478E">
            <w:pPr>
              <w:shd w:val="clear" w:color="auto" w:fill="FFFFFF"/>
              <w:rPr>
                <w:rFonts w:ascii="Tahoma" w:hAnsi="Tahoma" w:cs="Tahoma"/>
                <w:color w:val="auto"/>
                <w:sz w:val="20"/>
                <w:szCs w:val="20"/>
              </w:rPr>
            </w:pPr>
            <w:r w:rsidRPr="00ED5E27">
              <w:rPr>
                <w:rFonts w:ascii="Tahoma" w:hAnsi="Tahoma" w:cs="Tahoma"/>
                <w:color w:val="auto"/>
                <w:sz w:val="20"/>
                <w:szCs w:val="20"/>
              </w:rPr>
              <w:t>sociological online laboratory http://sociology.org.ua and www.survey.univ.kiev.ua (</w:t>
            </w:r>
            <w:r w:rsidR="00753F9C" w:rsidRPr="00ED5E27">
              <w:rPr>
                <w:rFonts w:ascii="Tahoma" w:hAnsi="Tahoma" w:cs="Tahoma"/>
                <w:color w:val="auto"/>
                <w:sz w:val="20"/>
                <w:szCs w:val="20"/>
              </w:rPr>
              <w:t>high</w:t>
            </w:r>
            <w:r w:rsidRPr="00ED5E27">
              <w:rPr>
                <w:rFonts w:ascii="Tahoma" w:hAnsi="Tahoma" w:cs="Tahoma"/>
                <w:color w:val="auto"/>
                <w:sz w:val="20"/>
                <w:szCs w:val="20"/>
              </w:rPr>
              <w:t>)</w:t>
            </w:r>
          </w:p>
          <w:p w14:paraId="6C1BCF1B" w14:textId="77777777" w:rsidR="006A708C" w:rsidRPr="00ED5E27" w:rsidRDefault="006A708C" w:rsidP="002A50CC">
            <w:pPr>
              <w:shd w:val="clear" w:color="auto" w:fill="FFFFFF"/>
              <w:rPr>
                <w:rFonts w:ascii="Tahoma" w:hAnsi="Tahoma" w:cs="Tahoma"/>
                <w:color w:val="auto"/>
                <w:sz w:val="20"/>
                <w:szCs w:val="20"/>
              </w:rPr>
            </w:pPr>
          </w:p>
        </w:tc>
      </w:tr>
      <w:tr w:rsidR="006A708C" w:rsidRPr="00ED5E27" w14:paraId="323DA3C2"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504243C5" w14:textId="77777777" w:rsidR="006A708C" w:rsidRPr="00ED5E27" w:rsidRDefault="000A3CAF"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Other computer skills</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192EC4B9" w14:textId="38C18FF8" w:rsidR="006A708C" w:rsidRPr="00ED5E27" w:rsidRDefault="000E1EF6" w:rsidP="00753F9C">
            <w:pPr>
              <w:pStyle w:val="ECVSubSectionHeading"/>
              <w:snapToGrid w:val="0"/>
              <w:spacing w:line="240" w:lineRule="auto"/>
              <w:rPr>
                <w:rFonts w:ascii="Tahoma" w:hAnsi="Tahoma" w:cs="Tahoma"/>
                <w:color w:val="auto"/>
                <w:sz w:val="20"/>
                <w:szCs w:val="20"/>
              </w:rPr>
            </w:pPr>
            <w:r w:rsidRPr="00ED5E27">
              <w:rPr>
                <w:rFonts w:ascii="Tahoma" w:hAnsi="Tahoma" w:cs="Tahoma"/>
                <w:color w:val="auto"/>
                <w:sz w:val="20"/>
                <w:szCs w:val="20"/>
              </w:rPr>
              <w:t>MS Office 2003-2010 (</w:t>
            </w:r>
            <w:r w:rsidR="00753F9C" w:rsidRPr="00ED5E27">
              <w:rPr>
                <w:rFonts w:ascii="Tahoma" w:hAnsi="Tahoma" w:cs="Tahoma"/>
                <w:color w:val="auto"/>
                <w:sz w:val="20"/>
                <w:szCs w:val="20"/>
              </w:rPr>
              <w:t>High</w:t>
            </w:r>
            <w:r w:rsidRPr="00ED5E27">
              <w:rPr>
                <w:rFonts w:ascii="Tahoma" w:hAnsi="Tahoma" w:cs="Tahoma"/>
                <w:color w:val="auto"/>
                <w:sz w:val="20"/>
                <w:szCs w:val="20"/>
              </w:rPr>
              <w:t>), R-studio</w:t>
            </w:r>
            <w:r w:rsidR="00753F9C" w:rsidRPr="00ED5E27">
              <w:rPr>
                <w:rFonts w:ascii="Tahoma" w:hAnsi="Tahoma" w:cs="Tahoma"/>
                <w:color w:val="auto"/>
                <w:sz w:val="20"/>
                <w:szCs w:val="20"/>
              </w:rPr>
              <w:t xml:space="preserve"> (medium</w:t>
            </w:r>
            <w:r w:rsidRPr="00ED5E27">
              <w:rPr>
                <w:rFonts w:ascii="Tahoma" w:hAnsi="Tahoma" w:cs="Tahoma"/>
                <w:color w:val="auto"/>
                <w:sz w:val="20"/>
                <w:szCs w:val="20"/>
              </w:rPr>
              <w:t>), IBM SPSS (high)</w:t>
            </w:r>
            <w:r w:rsidR="002A50CC" w:rsidRPr="00ED5E27">
              <w:rPr>
                <w:rFonts w:ascii="Tahoma" w:hAnsi="Tahoma" w:cs="Tahoma"/>
                <w:color w:val="auto"/>
                <w:sz w:val="20"/>
                <w:szCs w:val="20"/>
              </w:rPr>
              <w:t>, LimeSurvey (High)</w:t>
            </w:r>
          </w:p>
        </w:tc>
      </w:tr>
      <w:tr w:rsidR="006A708C" w:rsidRPr="00ED5E27" w14:paraId="225FEF56"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01C005F3" w14:textId="77777777" w:rsidR="006A708C" w:rsidRPr="00ED5E27" w:rsidRDefault="000A3CAF"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Professional skills (of which are not listed above)</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3EB0DECB" w14:textId="77777777" w:rsidR="006A708C" w:rsidRPr="00ED5E27" w:rsidRDefault="00753F9C" w:rsidP="000E1EF6">
            <w:pPr>
              <w:pStyle w:val="ECVSubSectionHeading"/>
              <w:snapToGrid w:val="0"/>
              <w:rPr>
                <w:rFonts w:ascii="Tahoma" w:hAnsi="Tahoma" w:cs="Tahoma"/>
                <w:color w:val="auto"/>
                <w:sz w:val="20"/>
                <w:szCs w:val="20"/>
              </w:rPr>
            </w:pPr>
            <w:r w:rsidRPr="00ED5E27">
              <w:rPr>
                <w:rFonts w:ascii="Tahoma" w:hAnsi="Tahoma" w:cs="Tahoma"/>
                <w:iCs/>
                <w:color w:val="auto"/>
                <w:sz w:val="20"/>
                <w:szCs w:val="20"/>
              </w:rPr>
              <w:t>Experience in advising on creating software for implementation of a software application for sociological research</w:t>
            </w:r>
          </w:p>
        </w:tc>
      </w:tr>
      <w:tr w:rsidR="006A708C" w:rsidRPr="00ED5E27" w14:paraId="0A14AC1B" w14:textId="77777777" w:rsidTr="003720F4">
        <w:trPr>
          <w:cantSplit/>
        </w:trPr>
        <w:tc>
          <w:tcPr>
            <w:tcW w:w="2834" w:type="dxa"/>
            <w:tcBorders>
              <w:top w:val="single" w:sz="4" w:space="0" w:color="000000"/>
              <w:left w:val="single" w:sz="4" w:space="0" w:color="000000"/>
              <w:bottom w:val="single" w:sz="4" w:space="0" w:color="000000"/>
            </w:tcBorders>
            <w:shd w:val="clear" w:color="auto" w:fill="auto"/>
          </w:tcPr>
          <w:p w14:paraId="556D7BB3" w14:textId="77777777" w:rsidR="006A708C" w:rsidRPr="00ED5E27" w:rsidRDefault="000A3CAF"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Areas of professional interests</w:t>
            </w:r>
          </w:p>
        </w:tc>
        <w:tc>
          <w:tcPr>
            <w:tcW w:w="7551" w:type="dxa"/>
            <w:tcBorders>
              <w:top w:val="single" w:sz="4" w:space="0" w:color="000000"/>
              <w:left w:val="single" w:sz="4" w:space="0" w:color="000000"/>
              <w:bottom w:val="single" w:sz="4" w:space="0" w:color="000000"/>
              <w:right w:val="single" w:sz="4" w:space="0" w:color="000000"/>
            </w:tcBorders>
            <w:shd w:val="clear" w:color="auto" w:fill="auto"/>
          </w:tcPr>
          <w:p w14:paraId="642F6A7A" w14:textId="47F5F053" w:rsidR="006A708C" w:rsidRPr="00ED5E27" w:rsidRDefault="00E1171A" w:rsidP="00A1570E">
            <w:pPr>
              <w:pStyle w:val="ECVSubSectionHeading"/>
              <w:snapToGrid w:val="0"/>
              <w:spacing w:line="240" w:lineRule="auto"/>
              <w:rPr>
                <w:rFonts w:ascii="Tahoma" w:hAnsi="Tahoma" w:cs="Tahoma"/>
                <w:color w:val="auto"/>
                <w:sz w:val="20"/>
                <w:szCs w:val="20"/>
              </w:rPr>
            </w:pPr>
            <w:r w:rsidRPr="00ED5E27">
              <w:rPr>
                <w:rFonts w:ascii="Tahoma" w:hAnsi="Tahoma" w:cs="Tahoma"/>
                <w:color w:val="auto"/>
                <w:sz w:val="20"/>
                <w:szCs w:val="20"/>
              </w:rPr>
              <w:t>Measurement of social status,</w:t>
            </w:r>
            <w:r w:rsidR="00003BE3" w:rsidRPr="00ED5E27">
              <w:rPr>
                <w:rFonts w:ascii="Tahoma" w:hAnsi="Tahoma" w:cs="Tahoma"/>
                <w:color w:val="auto"/>
                <w:sz w:val="20"/>
                <w:szCs w:val="20"/>
              </w:rPr>
              <w:t xml:space="preserve"> validity of sociological tools,</w:t>
            </w:r>
            <w:r w:rsidRPr="00ED5E27">
              <w:rPr>
                <w:rFonts w:ascii="Tahoma" w:hAnsi="Tahoma" w:cs="Tahoma"/>
                <w:color w:val="auto"/>
                <w:sz w:val="20"/>
                <w:szCs w:val="20"/>
              </w:rPr>
              <w:t xml:space="preserve"> indices of social status, social stratification, on-line research, paradata</w:t>
            </w:r>
            <w:r w:rsidR="00003BE3" w:rsidRPr="00ED5E27">
              <w:rPr>
                <w:rFonts w:ascii="Tahoma" w:hAnsi="Tahoma" w:cs="Tahoma"/>
                <w:color w:val="auto"/>
                <w:sz w:val="20"/>
                <w:szCs w:val="20"/>
              </w:rPr>
              <w:t>, statistical analisys</w:t>
            </w:r>
            <w:r w:rsidR="002B0C66" w:rsidRPr="00ED5E27">
              <w:rPr>
                <w:rFonts w:ascii="Tahoma" w:hAnsi="Tahoma" w:cs="Tahoma"/>
                <w:color w:val="auto"/>
                <w:sz w:val="20"/>
                <w:szCs w:val="20"/>
              </w:rPr>
              <w:t>, educational research</w:t>
            </w:r>
          </w:p>
        </w:tc>
      </w:tr>
    </w:tbl>
    <w:p w14:paraId="561B3CDB" w14:textId="77777777" w:rsidR="006A708C" w:rsidRPr="00ED5E27" w:rsidRDefault="006A708C" w:rsidP="006A708C">
      <w:pPr>
        <w:pStyle w:val="ECVPersonalInfoHeading"/>
        <w:spacing w:before="0"/>
        <w:ind w:right="0"/>
        <w:jc w:val="left"/>
        <w:rPr>
          <w:rFonts w:ascii="Tahoma" w:hAnsi="Tahoma" w:cs="Tahoma"/>
          <w:caps w:val="0"/>
          <w:sz w:val="22"/>
          <w:szCs w:val="22"/>
        </w:rPr>
      </w:pPr>
    </w:p>
    <w:p w14:paraId="6DFA8E79" w14:textId="77777777" w:rsidR="00887D20" w:rsidRPr="00ED5E27" w:rsidRDefault="00EB7D5D" w:rsidP="00915718">
      <w:pPr>
        <w:pStyle w:val="ECVPersonalInfoHeading"/>
        <w:pageBreakBefore/>
        <w:spacing w:before="0"/>
        <w:ind w:right="0"/>
        <w:jc w:val="left"/>
        <w:rPr>
          <w:rFonts w:ascii="Tahoma" w:hAnsi="Tahoma" w:cs="Tahoma"/>
          <w:caps w:val="0"/>
          <w:sz w:val="22"/>
          <w:szCs w:val="22"/>
        </w:rPr>
      </w:pPr>
      <w:r w:rsidRPr="00ED5E27">
        <w:rPr>
          <w:rFonts w:ascii="Tahoma" w:hAnsi="Tahoma" w:cs="Tahoma"/>
          <w:caps w:val="0"/>
          <w:sz w:val="22"/>
          <w:szCs w:val="22"/>
        </w:rPr>
        <w:lastRenderedPageBreak/>
        <w:t>PERSONAL SKILLS</w:t>
      </w:r>
    </w:p>
    <w:tbl>
      <w:tblPr>
        <w:tblW w:w="10385" w:type="dxa"/>
        <w:tblInd w:w="57" w:type="dxa"/>
        <w:tblLayout w:type="fixed"/>
        <w:tblCellMar>
          <w:left w:w="57" w:type="dxa"/>
          <w:right w:w="57" w:type="dxa"/>
        </w:tblCellMar>
        <w:tblLook w:val="0000" w:firstRow="0" w:lastRow="0" w:firstColumn="0" w:lastColumn="0" w:noHBand="0" w:noVBand="0"/>
      </w:tblPr>
      <w:tblGrid>
        <w:gridCol w:w="1758"/>
        <w:gridCol w:w="8627"/>
      </w:tblGrid>
      <w:tr w:rsidR="006A708C" w:rsidRPr="00ED5E27" w14:paraId="52417EC9" w14:textId="77777777" w:rsidTr="00EB7D5D">
        <w:trPr>
          <w:tblHeader/>
        </w:trPr>
        <w:tc>
          <w:tcPr>
            <w:tcW w:w="1758" w:type="dxa"/>
            <w:tcBorders>
              <w:top w:val="single" w:sz="4" w:space="0" w:color="000000"/>
              <w:left w:val="single" w:sz="4" w:space="0" w:color="000000"/>
              <w:bottom w:val="single" w:sz="4" w:space="0" w:color="000000"/>
            </w:tcBorders>
            <w:shd w:val="clear" w:color="auto" w:fill="E2EFD9"/>
          </w:tcPr>
          <w:p w14:paraId="4038ADE5" w14:textId="77777777" w:rsidR="006A708C" w:rsidRPr="00ED5E27" w:rsidRDefault="00EB7D5D" w:rsidP="00A1570E">
            <w:pPr>
              <w:pStyle w:val="ECVDate"/>
              <w:snapToGrid w:val="0"/>
              <w:spacing w:before="0" w:line="240" w:lineRule="auto"/>
              <w:ind w:right="0"/>
              <w:jc w:val="center"/>
              <w:rPr>
                <w:rFonts w:ascii="Tahoma" w:hAnsi="Tahoma" w:cs="Tahoma"/>
                <w:sz w:val="20"/>
                <w:szCs w:val="20"/>
              </w:rPr>
            </w:pPr>
            <w:r w:rsidRPr="00ED5E27">
              <w:rPr>
                <w:rFonts w:ascii="Tahoma" w:hAnsi="Tahoma" w:cs="Tahoma"/>
                <w:sz w:val="20"/>
                <w:szCs w:val="20"/>
              </w:rPr>
              <w:t>Name</w:t>
            </w:r>
            <w:r w:rsidR="006A708C" w:rsidRPr="00ED5E27">
              <w:rPr>
                <w:rFonts w:ascii="Tahoma" w:hAnsi="Tahoma" w:cs="Tahoma"/>
                <w:sz w:val="20"/>
                <w:szCs w:val="20"/>
              </w:rPr>
              <w:t xml:space="preserve"> </w:t>
            </w:r>
          </w:p>
        </w:tc>
        <w:tc>
          <w:tcPr>
            <w:tcW w:w="8627" w:type="dxa"/>
            <w:tcBorders>
              <w:top w:val="single" w:sz="4" w:space="0" w:color="000000"/>
              <w:left w:val="single" w:sz="4" w:space="0" w:color="000000"/>
              <w:bottom w:val="single" w:sz="4" w:space="0" w:color="000000"/>
              <w:right w:val="single" w:sz="4" w:space="0" w:color="000000"/>
            </w:tcBorders>
            <w:shd w:val="clear" w:color="auto" w:fill="E2EFD9"/>
          </w:tcPr>
          <w:p w14:paraId="5974006F" w14:textId="77777777" w:rsidR="006A708C" w:rsidRPr="00ED5E27" w:rsidRDefault="00EB7D5D" w:rsidP="00A1570E">
            <w:pPr>
              <w:pStyle w:val="ECVSubSectionHeading"/>
              <w:snapToGrid w:val="0"/>
              <w:spacing w:line="240" w:lineRule="auto"/>
              <w:jc w:val="center"/>
              <w:rPr>
                <w:rFonts w:ascii="Tahoma" w:hAnsi="Tahoma" w:cs="Tahoma"/>
                <w:sz w:val="20"/>
                <w:szCs w:val="20"/>
              </w:rPr>
            </w:pPr>
            <w:r w:rsidRPr="00ED5E27">
              <w:rPr>
                <w:rFonts w:ascii="Tahoma" w:hAnsi="Tahoma" w:cs="Tahoma"/>
                <w:sz w:val="20"/>
                <w:szCs w:val="20"/>
              </w:rPr>
              <w:t>(names of publications, presentations, projects, conferences, seminars, titles of awards and prizes, membership in academies, professional and scientific associations, etc.)</w:t>
            </w:r>
          </w:p>
        </w:tc>
      </w:tr>
      <w:tr w:rsidR="002A50CC" w:rsidRPr="00ED5E27" w14:paraId="36C28DC1" w14:textId="77777777" w:rsidTr="00EB7D5D">
        <w:tc>
          <w:tcPr>
            <w:tcW w:w="1758" w:type="dxa"/>
            <w:tcBorders>
              <w:top w:val="single" w:sz="4" w:space="0" w:color="000000"/>
              <w:left w:val="single" w:sz="4" w:space="0" w:color="000000"/>
              <w:bottom w:val="single" w:sz="4" w:space="0" w:color="000000"/>
            </w:tcBorders>
            <w:shd w:val="clear" w:color="auto" w:fill="auto"/>
          </w:tcPr>
          <w:p w14:paraId="35A9C467" w14:textId="77777777" w:rsidR="002A50CC" w:rsidRPr="00ED5E27" w:rsidRDefault="002A50CC" w:rsidP="002A50CC">
            <w:pPr>
              <w:pStyle w:val="ECVLeftDetails"/>
              <w:snapToGrid w:val="0"/>
              <w:ind w:right="0"/>
              <w:jc w:val="left"/>
              <w:rPr>
                <w:highlight w:val="yellow"/>
              </w:rPr>
            </w:pPr>
            <w:r w:rsidRPr="00ED5E27">
              <w:t>Publications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01142559" w14:textId="08C02655"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Сидоров М.В.-С. Використання композитних змінних для вимірювання соціального статусу // Є. В. Соколовська, М. В.-С. Сидоров / Соціологічні студії. – Луцьк : Східноєвроп. нац. ун-т ім. Лесі Українки, 2013. – № 2. – с. 76 – 83.</w:t>
            </w:r>
          </w:p>
          <w:p w14:paraId="4E8B4506" w14:textId="1E4CB39E"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w:t>
            </w:r>
            <w:r w:rsidRPr="00ED5E27">
              <w:t xml:space="preserve"> </w:t>
            </w:r>
            <w:r w:rsidRPr="00ED5E27">
              <w:rPr>
                <w:rFonts w:ascii="Tahoma" w:hAnsi="Tahoma" w:cs="Tahoma"/>
                <w:color w:val="auto"/>
                <w:sz w:val="20"/>
                <w:szCs w:val="20"/>
              </w:rPr>
              <w:t>Using composite variables to measure social status</w:t>
            </w:r>
          </w:p>
          <w:p w14:paraId="7F937309" w14:textId="77777777" w:rsidR="00003BE3" w:rsidRPr="00ED5E27" w:rsidRDefault="00003BE3" w:rsidP="00003BE3">
            <w:pPr>
              <w:ind w:left="720"/>
              <w:rPr>
                <w:rFonts w:ascii="Tahoma" w:hAnsi="Tahoma" w:cs="Tahoma"/>
                <w:color w:val="auto"/>
                <w:sz w:val="20"/>
                <w:szCs w:val="20"/>
              </w:rPr>
            </w:pPr>
          </w:p>
          <w:p w14:paraId="7CE9849F" w14:textId="0515CF3D"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Соколовська Є. В. Використання індексів з композитними змінними для визначення соціального статусу громадян України // Є. В. Соколовська, М. В.-С. Сидоров / </w:t>
            </w:r>
            <w:hyperlink r:id="rId16" w:history="1">
              <w:r w:rsidRPr="00ED5E27">
                <w:rPr>
                  <w:color w:val="auto"/>
                  <w:sz w:val="20"/>
                </w:rPr>
                <w:t>Актуальні проблеми соціології, психології, педагогіки. Збірник наукових праць</w:t>
              </w:r>
            </w:hyperlink>
            <w:r w:rsidRPr="00ED5E27">
              <w:rPr>
                <w:rFonts w:ascii="Tahoma" w:hAnsi="Tahoma" w:cs="Tahoma"/>
                <w:color w:val="auto"/>
                <w:sz w:val="22"/>
                <w:szCs w:val="20"/>
              </w:rPr>
              <w:t xml:space="preserve">. </w:t>
            </w:r>
            <w:r w:rsidRPr="00ED5E27">
              <w:rPr>
                <w:rFonts w:ascii="Tahoma" w:hAnsi="Tahoma" w:cs="Tahoma"/>
                <w:color w:val="auto"/>
                <w:sz w:val="20"/>
                <w:szCs w:val="20"/>
              </w:rPr>
              <w:t>– К.: Київський національний університет імені Т. Шевченка, 2013. – №18. – с. 101–113.</w:t>
            </w:r>
          </w:p>
          <w:p w14:paraId="374D33C5" w14:textId="453BFEB6"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Use of indices with composite variables to determine the social status of citizens of Ukraine</w:t>
            </w:r>
          </w:p>
          <w:p w14:paraId="30BBFFB3" w14:textId="77777777" w:rsidR="00003BE3" w:rsidRPr="00ED5E27" w:rsidRDefault="00003BE3" w:rsidP="00003BE3">
            <w:pPr>
              <w:ind w:left="720"/>
              <w:rPr>
                <w:rFonts w:ascii="Tahoma" w:hAnsi="Tahoma" w:cs="Tahoma"/>
                <w:color w:val="auto"/>
                <w:sz w:val="20"/>
                <w:szCs w:val="20"/>
              </w:rPr>
            </w:pPr>
          </w:p>
          <w:p w14:paraId="2591B7EF" w14:textId="38FC0B2E"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Ковальська Є. Вимірювання соціального статусу особи за допомогою суб’єктивного  методу визначення соціального статусу //Ковальська Є., Новосьолова О., Суванова А., Старостіна Ю. / Соціологічні студії. – Луцьк : Східноєвроп. нац. ун-т ім. Лесі Українки, 2016. – № 1. – с. 51 – 62.</w:t>
            </w:r>
          </w:p>
          <w:p w14:paraId="66B95991" w14:textId="4F4560E9"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Measuring a person's social status using a subjective method of determining social status</w:t>
            </w:r>
          </w:p>
          <w:p w14:paraId="3845BEE6" w14:textId="77777777" w:rsidR="00003BE3" w:rsidRPr="00ED5E27" w:rsidRDefault="00003BE3" w:rsidP="00003BE3">
            <w:pPr>
              <w:ind w:left="720"/>
              <w:rPr>
                <w:rFonts w:ascii="Tahoma" w:hAnsi="Tahoma" w:cs="Tahoma"/>
                <w:color w:val="auto"/>
                <w:sz w:val="20"/>
                <w:szCs w:val="20"/>
              </w:rPr>
            </w:pPr>
          </w:p>
          <w:p w14:paraId="624A07B1" w14:textId="7E34BB00"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Ковальська Є. Використання суб’єктивного та об’єктивного методів визначення соціального статусу особи (на прикладі дослідження студентів київського національного університету імені Тараса Шевченка) // Ковальська Є. В. / Актуальні проблеми соціології, психології, педагогіки: Збірник наукових праць. – 2017. - №3-4(34-35). – с. 49-57</w:t>
            </w:r>
          </w:p>
          <w:p w14:paraId="672C70AC" w14:textId="304FCA50"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Use of subjective and objective methods of determining the social status of a person (on the example of a study of students of the Taras Shevchenko National University of Kyiv)</w:t>
            </w:r>
          </w:p>
          <w:p w14:paraId="47F6EE9A" w14:textId="77777777" w:rsidR="00003BE3" w:rsidRPr="00ED5E27" w:rsidRDefault="00003BE3" w:rsidP="00003BE3">
            <w:pPr>
              <w:ind w:left="720"/>
              <w:rPr>
                <w:rFonts w:ascii="Tahoma" w:hAnsi="Tahoma" w:cs="Tahoma"/>
                <w:color w:val="auto"/>
                <w:sz w:val="20"/>
                <w:szCs w:val="20"/>
              </w:rPr>
            </w:pPr>
          </w:p>
          <w:p w14:paraId="4D15F029" w14:textId="14A06FE3"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Ковальська Є. Методологічні засади індексу статусної характеристики Л. Уорнера // Ковальська Є. В. / Український Соціум. - 2017. - №3. - C. 68-79.</w:t>
            </w:r>
          </w:p>
          <w:p w14:paraId="61685843" w14:textId="11017651"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Methodological bases of L. Warner's index of status characteristics</w:t>
            </w:r>
          </w:p>
          <w:p w14:paraId="69F11966" w14:textId="77777777" w:rsidR="00003BE3" w:rsidRPr="00ED5E27" w:rsidRDefault="00003BE3" w:rsidP="00003BE3">
            <w:pPr>
              <w:ind w:left="720"/>
              <w:rPr>
                <w:rFonts w:ascii="Tahoma" w:hAnsi="Tahoma" w:cs="Tahoma"/>
                <w:color w:val="auto"/>
                <w:sz w:val="20"/>
                <w:szCs w:val="20"/>
              </w:rPr>
            </w:pPr>
          </w:p>
          <w:p w14:paraId="5DAB2D15" w14:textId="059A3172"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 xml:space="preserve">Ковальська Є.В. Використання методу експертного опитування у процедурі адаптації індексу статусної характеристики Уорнера / Ковальська Є.В. // Вісник Київського національного університету імені Тараса Шевченка. – 2018. - № 1(9). – с. 50-55. </w:t>
            </w:r>
          </w:p>
          <w:p w14:paraId="2B7562EF" w14:textId="210F1800"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Use of the expert survey method in the procedure of adaptation of the Warner’s Status Characteristic Index</w:t>
            </w:r>
          </w:p>
          <w:p w14:paraId="076792BF" w14:textId="77777777" w:rsidR="00003BE3" w:rsidRPr="00ED5E27" w:rsidRDefault="00003BE3" w:rsidP="00003BE3">
            <w:pPr>
              <w:ind w:left="720"/>
              <w:rPr>
                <w:rFonts w:ascii="Tahoma" w:hAnsi="Tahoma" w:cs="Tahoma"/>
                <w:color w:val="auto"/>
                <w:sz w:val="20"/>
                <w:szCs w:val="20"/>
              </w:rPr>
            </w:pPr>
          </w:p>
          <w:p w14:paraId="0AED76D1" w14:textId="18B4208A"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 xml:space="preserve">Ковальська Є.В. Дозвіллєві практики як прояв професійно-класової ідентичності українців / Ковальська Є., Воронкова А., Проценко О., Шевчук М. //  Український соціологічний журнал. – 2018. - №1-2. – с. 73-83. </w:t>
            </w:r>
          </w:p>
          <w:p w14:paraId="2E862F03" w14:textId="7242258A"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Leisure practices as a manifestation of professional and class identity of Ukrainians</w:t>
            </w:r>
          </w:p>
          <w:p w14:paraId="35AEB575" w14:textId="77777777" w:rsidR="00003BE3" w:rsidRPr="00ED5E27" w:rsidRDefault="00003BE3" w:rsidP="00003BE3">
            <w:pPr>
              <w:rPr>
                <w:rFonts w:ascii="Tahoma" w:hAnsi="Tahoma" w:cs="Tahoma"/>
                <w:color w:val="auto"/>
                <w:sz w:val="20"/>
                <w:szCs w:val="20"/>
              </w:rPr>
            </w:pPr>
          </w:p>
          <w:p w14:paraId="52F3F0E3" w14:textId="0A7418C8"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Ковальська Є.В. Адаптація індексу статусної характеристики Ворнера / Ковальська Є.В. // Соціологія: теорія, методи, маркетинг. – 2019. - № 3. – с. 124-142.</w:t>
            </w:r>
          </w:p>
          <w:p w14:paraId="22FBF263" w14:textId="54E6420E"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Adaptation of the Warner’s Status Characteristic Index</w:t>
            </w:r>
          </w:p>
          <w:p w14:paraId="22E76AE1" w14:textId="77777777" w:rsidR="00003BE3" w:rsidRPr="00ED5E27" w:rsidRDefault="00003BE3" w:rsidP="00003BE3">
            <w:pPr>
              <w:ind w:left="720"/>
              <w:rPr>
                <w:rFonts w:ascii="Tahoma" w:hAnsi="Tahoma" w:cs="Tahoma"/>
                <w:color w:val="auto"/>
                <w:sz w:val="20"/>
                <w:szCs w:val="20"/>
              </w:rPr>
            </w:pPr>
          </w:p>
          <w:p w14:paraId="736D20CF" w14:textId="13C6F284"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 xml:space="preserve">Ковальська Є.В. Оцінка емпіричної валідності Адаптованого індексу статусної характеристики Ворнера/ Ковальська Є.В. // Соціологія: теорія, методи, маркетинг. – 2020. - № 3.  </w:t>
            </w:r>
          </w:p>
          <w:p w14:paraId="402C2610" w14:textId="2125C1E3"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Estimation of empirical validity of the Adapted Warner’s Status Characteristics Index</w:t>
            </w:r>
          </w:p>
          <w:p w14:paraId="525273AA" w14:textId="77777777" w:rsidR="00003BE3" w:rsidRPr="00ED5E27" w:rsidRDefault="00003BE3" w:rsidP="00003BE3">
            <w:pPr>
              <w:ind w:left="720"/>
              <w:rPr>
                <w:rFonts w:ascii="Tahoma" w:hAnsi="Tahoma" w:cs="Tahoma"/>
                <w:color w:val="auto"/>
                <w:sz w:val="20"/>
                <w:szCs w:val="20"/>
              </w:rPr>
            </w:pPr>
          </w:p>
          <w:p w14:paraId="50B8E4B3" w14:textId="0554AD47"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Ковальська Є., Джевага М. (2020) Зв'язок між рівнем невідповідей в особистих інтерв'ю та типом помешкання респондента (на прикладі аналізу параданих ESS). Соціологічні Студії, 2(17), с. 30-40.</w:t>
            </w:r>
          </w:p>
          <w:p w14:paraId="30D00BCF" w14:textId="7E9A3D6A"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Relationship between the level of non-responses in personal interviews and the type of residence of the respondent (for example, the analysis of ESS parades).</w:t>
            </w:r>
          </w:p>
          <w:p w14:paraId="1C8837C4" w14:textId="77777777" w:rsidR="00003BE3" w:rsidRPr="00ED5E27" w:rsidRDefault="00003BE3" w:rsidP="00003BE3">
            <w:pPr>
              <w:ind w:left="720"/>
              <w:rPr>
                <w:rFonts w:ascii="Tahoma" w:hAnsi="Tahoma" w:cs="Tahoma"/>
                <w:color w:val="auto"/>
                <w:sz w:val="20"/>
                <w:szCs w:val="20"/>
              </w:rPr>
            </w:pPr>
          </w:p>
          <w:p w14:paraId="047944D7" w14:textId="193A693A"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lastRenderedPageBreak/>
              <w:t>Модернізація економічної політики розвитку сфер діяльності та ринків : у 4-х частинах / НАН України, ДУ «Ін-т екон. та прогнозув. НАН України». – Електрон. ресурс. – К., 2020. (Співавтор монографії)</w:t>
            </w:r>
          </w:p>
          <w:p w14:paraId="402E1645" w14:textId="77777777"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ENG: Modernization of economic policy of development of spheres of activity and markets</w:t>
            </w:r>
          </w:p>
          <w:p w14:paraId="66BB7387" w14:textId="6314A85C" w:rsidR="00003BE3" w:rsidRPr="00ED5E27" w:rsidRDefault="00003BE3" w:rsidP="00003BE3">
            <w:pPr>
              <w:ind w:left="720"/>
              <w:rPr>
                <w:rFonts w:ascii="Tahoma" w:hAnsi="Tahoma" w:cs="Tahoma"/>
                <w:color w:val="auto"/>
                <w:sz w:val="20"/>
                <w:szCs w:val="20"/>
              </w:rPr>
            </w:pPr>
            <w:r w:rsidRPr="00ED5E27">
              <w:rPr>
                <w:rFonts w:ascii="Tahoma" w:hAnsi="Tahoma" w:cs="Tahoma"/>
                <w:color w:val="auto"/>
                <w:sz w:val="20"/>
                <w:szCs w:val="20"/>
              </w:rPr>
              <w:t xml:space="preserve">(Co-author of the monograph) </w:t>
            </w:r>
          </w:p>
          <w:p w14:paraId="70E39AED" w14:textId="77777777" w:rsidR="00003BE3" w:rsidRPr="00ED5E27" w:rsidRDefault="00003BE3" w:rsidP="00003BE3">
            <w:pPr>
              <w:ind w:left="720"/>
              <w:rPr>
                <w:rFonts w:ascii="Tahoma" w:hAnsi="Tahoma" w:cs="Tahoma"/>
                <w:color w:val="auto"/>
                <w:sz w:val="20"/>
                <w:szCs w:val="20"/>
              </w:rPr>
            </w:pPr>
          </w:p>
          <w:p w14:paraId="78057886" w14:textId="6441BFC6" w:rsidR="002A50CC" w:rsidRPr="00ED5E27" w:rsidRDefault="002A50CC" w:rsidP="002A50CC">
            <w:pPr>
              <w:numPr>
                <w:ilvl w:val="0"/>
                <w:numId w:val="7"/>
              </w:numPr>
              <w:rPr>
                <w:rFonts w:ascii="Tahoma" w:hAnsi="Tahoma" w:cs="Tahoma"/>
                <w:color w:val="auto"/>
                <w:sz w:val="20"/>
                <w:szCs w:val="20"/>
              </w:rPr>
            </w:pPr>
            <w:r w:rsidRPr="00ED5E27">
              <w:rPr>
                <w:rFonts w:ascii="Tahoma" w:hAnsi="Tahoma" w:cs="Tahoma"/>
                <w:color w:val="auto"/>
                <w:sz w:val="20"/>
                <w:szCs w:val="20"/>
              </w:rPr>
              <w:t xml:space="preserve">Kovalska Y., Dzhevaga M. (2021) Respondent’s Housing Conditions as a Factor Influencing the Probability of Contact with the Respondent in an F2F Interview (on the Example of ESS Paradata Analysis). Proceedings of the International Conference on Social Science, Psychology and Legal Regulation (SPL 2021). </w:t>
            </w:r>
          </w:p>
          <w:p w14:paraId="4966E818" w14:textId="77777777" w:rsidR="00402477" w:rsidRPr="00ED5E27" w:rsidRDefault="00402477" w:rsidP="00402477">
            <w:pPr>
              <w:ind w:left="720"/>
              <w:rPr>
                <w:rFonts w:ascii="Tahoma" w:hAnsi="Tahoma" w:cs="Tahoma"/>
                <w:color w:val="auto"/>
                <w:sz w:val="20"/>
                <w:szCs w:val="20"/>
              </w:rPr>
            </w:pPr>
          </w:p>
          <w:p w14:paraId="7F5470D6" w14:textId="0A907E16" w:rsidR="00402477" w:rsidRPr="00ED5E27" w:rsidRDefault="00402477" w:rsidP="002A50CC">
            <w:pPr>
              <w:numPr>
                <w:ilvl w:val="0"/>
                <w:numId w:val="7"/>
              </w:numPr>
              <w:rPr>
                <w:rFonts w:ascii="Tahoma" w:hAnsi="Tahoma" w:cs="Tahoma"/>
                <w:color w:val="auto"/>
                <w:sz w:val="20"/>
                <w:szCs w:val="20"/>
              </w:rPr>
            </w:pPr>
            <w:r w:rsidRPr="00ED5E27">
              <w:rPr>
                <w:rFonts w:ascii="Tahoma" w:hAnsi="Tahoma" w:cs="Tahoma"/>
                <w:color w:val="auto"/>
                <w:sz w:val="20"/>
                <w:szCs w:val="20"/>
              </w:rPr>
              <w:t>Sydorov, M., &amp; Kovalska, Y. (2022). Status Characteristics and Peculiarities of Accommodation of Ukrainian War Refugees in Germany (Konstanz). Sociological Studios, (2 (21)), 20-32.</w:t>
            </w:r>
          </w:p>
          <w:p w14:paraId="6B69B513" w14:textId="77777777" w:rsidR="002A50CC" w:rsidRPr="00ED5E27" w:rsidRDefault="002A50CC" w:rsidP="002A50CC">
            <w:pPr>
              <w:rPr>
                <w:rFonts w:ascii="Tahoma" w:hAnsi="Tahoma" w:cs="Tahoma"/>
                <w:color w:val="auto"/>
                <w:sz w:val="20"/>
                <w:szCs w:val="20"/>
              </w:rPr>
            </w:pPr>
          </w:p>
          <w:p w14:paraId="0FB1E59E" w14:textId="77777777" w:rsidR="002A50CC" w:rsidRPr="00ED5E27" w:rsidRDefault="002A50CC" w:rsidP="002A50CC">
            <w:pPr>
              <w:ind w:left="709" w:hanging="709"/>
              <w:rPr>
                <w:rFonts w:ascii="Tahoma" w:hAnsi="Tahoma" w:cs="Tahoma"/>
                <w:color w:val="auto"/>
                <w:sz w:val="20"/>
                <w:szCs w:val="20"/>
              </w:rPr>
            </w:pPr>
          </w:p>
        </w:tc>
      </w:tr>
      <w:tr w:rsidR="002A50CC" w:rsidRPr="00ED5E27" w14:paraId="702BD9D2" w14:textId="77777777" w:rsidTr="00EB7D5D">
        <w:tc>
          <w:tcPr>
            <w:tcW w:w="1758" w:type="dxa"/>
            <w:tcBorders>
              <w:top w:val="single" w:sz="4" w:space="0" w:color="000000"/>
              <w:left w:val="single" w:sz="4" w:space="0" w:color="000000"/>
              <w:bottom w:val="single" w:sz="4" w:space="0" w:color="000000"/>
            </w:tcBorders>
            <w:shd w:val="clear" w:color="auto" w:fill="auto"/>
          </w:tcPr>
          <w:p w14:paraId="60C4F728" w14:textId="77777777" w:rsidR="002A50CC" w:rsidRPr="00ED5E27" w:rsidRDefault="002A50CC" w:rsidP="002A50CC">
            <w:pPr>
              <w:pStyle w:val="ECVLeftDetails"/>
              <w:snapToGrid w:val="0"/>
              <w:ind w:right="0"/>
              <w:jc w:val="left"/>
            </w:pPr>
            <w:r w:rsidRPr="00ED5E27">
              <w:lastRenderedPageBreak/>
              <w:t>Presentations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7F4AB5C2" w14:textId="77777777" w:rsidR="002A50CC" w:rsidRPr="00ED5E27" w:rsidRDefault="002A50CC" w:rsidP="002A50CC">
            <w:pPr>
              <w:pStyle w:val="ECVSubSectionHeading"/>
              <w:snapToGrid w:val="0"/>
              <w:spacing w:line="240" w:lineRule="auto"/>
              <w:rPr>
                <w:rFonts w:ascii="Tahoma" w:hAnsi="Tahoma" w:cs="Tahoma"/>
                <w:color w:val="auto"/>
                <w:sz w:val="20"/>
                <w:szCs w:val="20"/>
              </w:rPr>
            </w:pPr>
          </w:p>
        </w:tc>
      </w:tr>
      <w:tr w:rsidR="002A50CC" w:rsidRPr="00ED5E27" w14:paraId="041ED81C" w14:textId="77777777" w:rsidTr="00EB7D5D">
        <w:tc>
          <w:tcPr>
            <w:tcW w:w="1758" w:type="dxa"/>
            <w:tcBorders>
              <w:top w:val="single" w:sz="4" w:space="0" w:color="000000"/>
              <w:left w:val="single" w:sz="4" w:space="0" w:color="000000"/>
              <w:bottom w:val="single" w:sz="4" w:space="0" w:color="000000"/>
            </w:tcBorders>
            <w:shd w:val="clear" w:color="auto" w:fill="auto"/>
          </w:tcPr>
          <w:p w14:paraId="5D50415A" w14:textId="77777777" w:rsidR="002A50CC" w:rsidRPr="00ED5E27" w:rsidRDefault="002A50CC" w:rsidP="002A50CC">
            <w:pPr>
              <w:pStyle w:val="ECVLeftDetails"/>
              <w:snapToGrid w:val="0"/>
              <w:ind w:right="0"/>
              <w:jc w:val="left"/>
            </w:pPr>
            <w:r w:rsidRPr="00ED5E27">
              <w:t>Projects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6AE80178" w14:textId="1BD348C9" w:rsidR="002A50CC" w:rsidRPr="00ED5E27" w:rsidRDefault="00AD167D" w:rsidP="002A50CC">
            <w:pPr>
              <w:ind w:left="709" w:hanging="709"/>
              <w:rPr>
                <w:rFonts w:ascii="Tahoma" w:hAnsi="Tahoma" w:cs="Tahoma"/>
                <w:color w:val="auto"/>
                <w:sz w:val="20"/>
                <w:szCs w:val="20"/>
              </w:rPr>
            </w:pPr>
            <w:r w:rsidRPr="006951BD">
              <w:rPr>
                <w:rFonts w:ascii="Tahoma" w:hAnsi="Tahoma" w:cs="Tahoma"/>
                <w:sz w:val="20"/>
                <w:lang w:val="en-US"/>
              </w:rPr>
              <w:t>ERUA Winter School 2023 - EUROPEAN IDENTITIES (February 24th to March 3rd 2023) - University of Konstanz.</w:t>
            </w:r>
          </w:p>
          <w:p w14:paraId="618D4863" w14:textId="77777777" w:rsidR="002A50CC" w:rsidRPr="00ED5E27" w:rsidRDefault="002A50CC" w:rsidP="002A50CC">
            <w:pPr>
              <w:ind w:left="709" w:hanging="709"/>
              <w:rPr>
                <w:rFonts w:ascii="Tahoma" w:hAnsi="Tahoma" w:cs="Tahoma"/>
                <w:color w:val="auto"/>
                <w:sz w:val="20"/>
                <w:szCs w:val="20"/>
              </w:rPr>
            </w:pPr>
          </w:p>
        </w:tc>
      </w:tr>
      <w:tr w:rsidR="002A50CC" w:rsidRPr="00ED5E27" w14:paraId="659AC40A" w14:textId="77777777" w:rsidTr="00EB7D5D">
        <w:tc>
          <w:tcPr>
            <w:tcW w:w="1758" w:type="dxa"/>
            <w:tcBorders>
              <w:top w:val="single" w:sz="4" w:space="0" w:color="000000"/>
              <w:left w:val="single" w:sz="4" w:space="0" w:color="000000"/>
              <w:bottom w:val="single" w:sz="4" w:space="0" w:color="000000"/>
            </w:tcBorders>
            <w:shd w:val="clear" w:color="auto" w:fill="auto"/>
          </w:tcPr>
          <w:p w14:paraId="2E554AFE" w14:textId="77777777" w:rsidR="002A50CC" w:rsidRPr="00ED5E27" w:rsidRDefault="002A50CC" w:rsidP="002A50CC">
            <w:pPr>
              <w:pStyle w:val="ECVLeftDetails"/>
              <w:snapToGrid w:val="0"/>
              <w:ind w:right="0"/>
              <w:jc w:val="left"/>
              <w:rPr>
                <w:highlight w:val="yellow"/>
              </w:rPr>
            </w:pPr>
            <w:r w:rsidRPr="00ED5E27">
              <w:t>Conferences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7E6F230D"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ХІІІ Всеукраїнська науково-практична конференція з міжнародною участю «Проблеми розвитку соціологічної теорії. Порівняльні дослідження: виклики соціологічній теорії та практиці», Інститут післядипломної освіти Київського національного університету імені Тараса Шевченка, 19-20 травня 2016 року. «Переваги та недоліки використання індексів з композитними змінними для визначення соціального статусу особи»</w:t>
            </w:r>
          </w:p>
          <w:p w14:paraId="08A0A4FC"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 xml:space="preserve">ХХ Міжнародна наукова конференція «Харківські соціологічні читання», Харківський національний університет імені В.Н.Каразіна, 10-11 листопада 2016 року. «Використання суб’єктивного та об’єктивного методів визначення соціального статусу особи (на прикладі дослідження студентів київського національного університету імені тараса шевченка)». </w:t>
            </w:r>
          </w:p>
          <w:p w14:paraId="15E60362"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ІХ Міжнародна конференція студентів та молодих науковців “Соціологія і сучасні соціальні трансформації”. Київський національний університет імені Тараса Шевченка, факультет соціології, листопад 2016. «Обґрунтування необхідності валідизації індексів з композитними змінними для визначення соціального статусу особи в емпіричному соціологічному дослідженні в Україні»</w:t>
            </w:r>
          </w:p>
          <w:p w14:paraId="341C840B"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ХІV Міжнародна науково-практична конференція «Проблеми розвитку соціологічної теорії: Структурні зміни і соціальна напруженість» Київський національний університет імені Тараса Шевченка, факультет соціології, Київський національний університет імені Тараса Шевченка, факультет соціології, 25-26 травня 2017 року «Особливості використання індексу статусної характеристики Уорнера в емпіричному соціологічному дослідженні»</w:t>
            </w:r>
          </w:p>
          <w:p w14:paraId="450271BD"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ІІІ Конгрес Соціологічної асоціації України «Нові нерівності — нові конфлікти: шляхи подолання», Харків, 2017 р. «Порівняння результатів досліджень, отриманих при використанні суб’єктивного та об’єктивного методів визначення соціального статусу особи»</w:t>
            </w:r>
          </w:p>
          <w:p w14:paraId="09D22E0A"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XIV Міжнародна наукова конференція студентів та аспірантів "Соціологія у (пост)сучасності", Харків, 2018 р. «Визначення змістовної валідності індексу статусної характеристики  Уорнера за допомогою експертного опитування»</w:t>
            </w:r>
          </w:p>
          <w:p w14:paraId="5F3CE8F5" w14:textId="77777777" w:rsidR="002A50CC" w:rsidRPr="00ED5E27" w:rsidRDefault="002A50CC" w:rsidP="002A50CC">
            <w:pPr>
              <w:ind w:left="709" w:hanging="709"/>
              <w:rPr>
                <w:rFonts w:ascii="Tahoma" w:hAnsi="Tahoma" w:cs="Tahoma"/>
                <w:color w:val="auto"/>
                <w:sz w:val="20"/>
                <w:szCs w:val="20"/>
              </w:rPr>
            </w:pPr>
            <w:r w:rsidRPr="00ED5E27">
              <w:rPr>
                <w:rFonts w:ascii="Tahoma" w:hAnsi="Tahoma" w:cs="Tahoma"/>
                <w:color w:val="auto"/>
                <w:sz w:val="20"/>
                <w:szCs w:val="20"/>
              </w:rPr>
              <w:t>-</w:t>
            </w:r>
            <w:r w:rsidRPr="00ED5E27">
              <w:rPr>
                <w:rFonts w:ascii="Tahoma" w:hAnsi="Tahoma" w:cs="Tahoma"/>
                <w:color w:val="auto"/>
                <w:sz w:val="20"/>
                <w:szCs w:val="20"/>
              </w:rPr>
              <w:tab/>
              <w:t>ХV Міжнародна науково-практична конференція «Проблеми розвитку соціологічної теорії: Модернізація суспільства та соціальні технології» Київський національний університет імені Тараса Шевченка, факультет соціології, 17-18 травня 2018 року. «Процедура адаптації індексу статусної характеристики Уорнера до умов сучасного емпіричного дослідження в Україні»</w:t>
            </w:r>
          </w:p>
          <w:p w14:paraId="3EC1E91A" w14:textId="77777777" w:rsidR="002A50CC" w:rsidRPr="00ED5E27" w:rsidRDefault="002A50CC" w:rsidP="002A50CC">
            <w:pPr>
              <w:pStyle w:val="af"/>
              <w:numPr>
                <w:ilvl w:val="0"/>
                <w:numId w:val="8"/>
              </w:numPr>
              <w:rPr>
                <w:rFonts w:ascii="Tahoma" w:eastAsia="SimSun" w:hAnsi="Tahoma" w:cs="Tahoma"/>
                <w:spacing w:val="-6"/>
                <w:kern w:val="1"/>
                <w:sz w:val="20"/>
                <w:lang w:val="uk-UA" w:eastAsia="hi-IN" w:bidi="hi-IN"/>
              </w:rPr>
            </w:pPr>
            <w:r w:rsidRPr="00ED5E27">
              <w:rPr>
                <w:rFonts w:ascii="Tahoma" w:eastAsia="SimSun" w:hAnsi="Tahoma" w:cs="Tahoma"/>
                <w:spacing w:val="-6"/>
                <w:kern w:val="1"/>
                <w:sz w:val="20"/>
                <w:lang w:val="uk-UA" w:eastAsia="hi-IN" w:bidi="hi-IN"/>
              </w:rPr>
              <w:t>XVII Міжнародна науково-практична конференція «Проблеми розвитку соціологічної теорії: Концептуальні стратегії дослідження соціальних наслідків пандемії COVID-19», Київський національний університет імені Тараса Шевченка, факультет соціології, 18-19 грудня 2020 р., «ШЛЯХИ РЕКРУТИНГУ У ВЕБ-ДОСЛІДЖЕННЯ (НА ПРИКЛАДІ UNIDOS)»</w:t>
            </w:r>
          </w:p>
          <w:p w14:paraId="30186C14" w14:textId="77777777" w:rsidR="002A50CC" w:rsidRPr="00ED5E27" w:rsidRDefault="002A50CC" w:rsidP="002A50CC">
            <w:pPr>
              <w:pStyle w:val="af"/>
              <w:numPr>
                <w:ilvl w:val="0"/>
                <w:numId w:val="8"/>
              </w:numPr>
              <w:rPr>
                <w:rFonts w:ascii="Tahoma" w:eastAsia="SimSun" w:hAnsi="Tahoma" w:cs="Tahoma"/>
                <w:spacing w:val="-6"/>
                <w:kern w:val="1"/>
                <w:sz w:val="20"/>
                <w:lang w:val="uk-UA" w:eastAsia="hi-IN" w:bidi="hi-IN"/>
              </w:rPr>
            </w:pPr>
            <w:r w:rsidRPr="00ED5E27">
              <w:rPr>
                <w:rFonts w:ascii="Tahoma" w:eastAsia="SimSun" w:hAnsi="Tahoma" w:cs="Tahoma"/>
                <w:spacing w:val="-6"/>
                <w:kern w:val="1"/>
                <w:sz w:val="20"/>
                <w:lang w:val="uk-UA" w:eastAsia="hi-IN" w:bidi="hi-IN"/>
              </w:rPr>
              <w:t xml:space="preserve">XІІ Львівський соціологічний Форум «Сучасні Соціальні Трансформації: Глобальний </w:t>
            </w:r>
            <w:r w:rsidRPr="00ED5E27">
              <w:rPr>
                <w:rFonts w:ascii="Tahoma" w:eastAsia="SimSun" w:hAnsi="Tahoma" w:cs="Tahoma"/>
                <w:spacing w:val="-6"/>
                <w:kern w:val="1"/>
                <w:sz w:val="20"/>
                <w:lang w:val="uk-UA" w:eastAsia="hi-IN" w:bidi="hi-IN"/>
              </w:rPr>
              <w:lastRenderedPageBreak/>
              <w:t>Досвід Та Локальні Специфікації”, Львів 3 квітня 2021 р.: «Особливості Апробації Інструментарія Для  Опитування Працедавців Кну Імені Тараса Шевченка З Метою Оцінки Якості Освітніх Програм Та Співпраці»</w:t>
            </w:r>
          </w:p>
          <w:p w14:paraId="33F708BE" w14:textId="77777777" w:rsidR="002A50CC" w:rsidRPr="00ED5E27" w:rsidRDefault="002A50CC" w:rsidP="002A50CC">
            <w:pPr>
              <w:pStyle w:val="af"/>
              <w:numPr>
                <w:ilvl w:val="0"/>
                <w:numId w:val="8"/>
              </w:numPr>
              <w:rPr>
                <w:rFonts w:ascii="Tahoma" w:eastAsia="SimSun" w:hAnsi="Tahoma" w:cs="Tahoma"/>
                <w:spacing w:val="-6"/>
                <w:kern w:val="1"/>
                <w:sz w:val="20"/>
                <w:lang w:val="uk-UA" w:eastAsia="hi-IN" w:bidi="hi-IN"/>
              </w:rPr>
            </w:pPr>
            <w:r w:rsidRPr="00ED5E27">
              <w:rPr>
                <w:rFonts w:ascii="Tahoma" w:eastAsia="SimSun" w:hAnsi="Tahoma" w:cs="Tahoma"/>
                <w:spacing w:val="-6"/>
                <w:kern w:val="1"/>
                <w:sz w:val="20"/>
                <w:lang w:val="uk-UA" w:eastAsia="hi-IN" w:bidi="hi-IN"/>
              </w:rPr>
              <w:t>ІIV Конгрес Соціологічної Асоціації України «Трансформація Соціальних Інститутів Вінформаційному Суспільств», Харків 28-29 жовтня 2021 р., «Адаптований Індекс Статусної Характеристики Уорнера В Українському Стратифікаційному Аналізі: Особливості Та Перспективи»;</w:t>
            </w:r>
          </w:p>
          <w:p w14:paraId="14FC0789" w14:textId="3A2D985F" w:rsidR="00402477" w:rsidRPr="00ED5E27" w:rsidRDefault="002A50CC" w:rsidP="00402477">
            <w:pPr>
              <w:pStyle w:val="af"/>
              <w:numPr>
                <w:ilvl w:val="0"/>
                <w:numId w:val="8"/>
              </w:numPr>
              <w:rPr>
                <w:rFonts w:ascii="Tahoma" w:eastAsia="SimSun" w:hAnsi="Tahoma" w:cs="Tahoma"/>
                <w:spacing w:val="-6"/>
                <w:kern w:val="1"/>
                <w:sz w:val="20"/>
                <w:lang w:val="uk-UA" w:eastAsia="hi-IN" w:bidi="hi-IN"/>
              </w:rPr>
            </w:pPr>
            <w:r w:rsidRPr="00ED5E27">
              <w:rPr>
                <w:rFonts w:ascii="Tahoma" w:eastAsia="SimSun" w:hAnsi="Tahoma" w:cs="Tahoma"/>
                <w:spacing w:val="-6"/>
                <w:kern w:val="1"/>
                <w:sz w:val="20"/>
                <w:lang w:val="uk-UA" w:eastAsia="hi-IN" w:bidi="hi-IN"/>
              </w:rPr>
              <w:t>Матеріали міжнародних соціологічних читань пам’яті Наталії Паніної «Глобальні та локальні кризи: переосмисляючи українське суспільство» , Київ 10 грудня 2021 р., «Переосмысливая украинское общество: новые вызовы и что они для нас несут»</w:t>
            </w:r>
          </w:p>
          <w:p w14:paraId="021C858E" w14:textId="6D228B52" w:rsidR="00FD59A3" w:rsidRPr="00ED5E27" w:rsidRDefault="00FD59A3" w:rsidP="00402477">
            <w:pPr>
              <w:pStyle w:val="af"/>
              <w:numPr>
                <w:ilvl w:val="0"/>
                <w:numId w:val="8"/>
              </w:numPr>
              <w:rPr>
                <w:rFonts w:ascii="Tahoma" w:eastAsia="SimSun" w:hAnsi="Tahoma" w:cs="Tahoma"/>
                <w:spacing w:val="-6"/>
                <w:kern w:val="1"/>
                <w:sz w:val="20"/>
                <w:lang w:val="uk-UA" w:eastAsia="hi-IN" w:bidi="hi-IN"/>
              </w:rPr>
            </w:pPr>
            <w:r w:rsidRPr="00ED5E27">
              <w:rPr>
                <w:rFonts w:ascii="Tahoma" w:eastAsia="SimSun" w:hAnsi="Tahoma" w:cs="Tahoma"/>
                <w:spacing w:val="-6"/>
                <w:kern w:val="1"/>
                <w:sz w:val="20"/>
                <w:lang w:val="uk-UA" w:eastAsia="hi-IN" w:bidi="hi-IN"/>
              </w:rPr>
              <w:t>XXII «Харківські соціологічні читання», яка відбудеться 3-4 листопада 2022 року, «Життєва ситуація вимушенних переселенців з України у Німеччині»</w:t>
            </w:r>
          </w:p>
          <w:p w14:paraId="023B4297" w14:textId="731EDD4B" w:rsidR="00FD59A3" w:rsidRPr="00ED5E27" w:rsidRDefault="00FD59A3" w:rsidP="00402477">
            <w:pPr>
              <w:pStyle w:val="af"/>
              <w:numPr>
                <w:ilvl w:val="0"/>
                <w:numId w:val="8"/>
              </w:numPr>
              <w:rPr>
                <w:rFonts w:ascii="Tahoma" w:eastAsia="SimSun" w:hAnsi="Tahoma" w:cs="Tahoma"/>
                <w:spacing w:val="-6"/>
                <w:kern w:val="1"/>
                <w:sz w:val="20"/>
                <w:lang w:val="uk-UA" w:eastAsia="hi-IN" w:bidi="hi-IN"/>
              </w:rPr>
            </w:pPr>
            <w:r w:rsidRPr="00ED5E27">
              <w:rPr>
                <w:rFonts w:ascii="Tahoma" w:eastAsia="SimSun" w:hAnsi="Tahoma" w:cs="Tahoma"/>
                <w:spacing w:val="-6"/>
                <w:kern w:val="1"/>
                <w:sz w:val="20"/>
                <w:lang w:val="uk-UA" w:eastAsia="hi-IN" w:bidi="hi-IN"/>
              </w:rPr>
              <w:t>XIX Міжнародна конференція "Проблеми розвитку соціологічної теорії: Війна, насильство та суспільні порядки", Київ 16-17.12.22 р., «Особливості організації веб-опитування вимушенних переселенців з україни у Німеччині»</w:t>
            </w:r>
          </w:p>
          <w:p w14:paraId="0A33C6E8" w14:textId="77777777" w:rsidR="00FD59A3" w:rsidRPr="00ED5E27" w:rsidRDefault="00FD59A3" w:rsidP="00FD59A3">
            <w:pPr>
              <w:pStyle w:val="af"/>
              <w:rPr>
                <w:rFonts w:ascii="Tahoma" w:eastAsia="SimSun" w:hAnsi="Tahoma" w:cs="Tahoma"/>
                <w:spacing w:val="-6"/>
                <w:kern w:val="1"/>
                <w:sz w:val="20"/>
                <w:lang w:val="uk-UA" w:eastAsia="hi-IN" w:bidi="hi-IN"/>
              </w:rPr>
            </w:pPr>
          </w:p>
          <w:p w14:paraId="464F2712" w14:textId="77777777" w:rsidR="002A50CC" w:rsidRPr="00ED5E27" w:rsidRDefault="002A50CC" w:rsidP="002A50CC">
            <w:pPr>
              <w:ind w:left="709" w:hanging="709"/>
              <w:rPr>
                <w:rFonts w:ascii="Tahoma" w:hAnsi="Tahoma" w:cs="Tahoma"/>
                <w:color w:val="auto"/>
                <w:sz w:val="20"/>
                <w:szCs w:val="20"/>
              </w:rPr>
            </w:pPr>
          </w:p>
        </w:tc>
      </w:tr>
      <w:tr w:rsidR="002A50CC" w:rsidRPr="00ED5E27" w14:paraId="793FF4C6" w14:textId="77777777" w:rsidTr="00EB7D5D">
        <w:tc>
          <w:tcPr>
            <w:tcW w:w="1758" w:type="dxa"/>
            <w:tcBorders>
              <w:top w:val="single" w:sz="4" w:space="0" w:color="000000"/>
              <w:left w:val="single" w:sz="4" w:space="0" w:color="000000"/>
              <w:bottom w:val="single" w:sz="4" w:space="0" w:color="000000"/>
            </w:tcBorders>
            <w:shd w:val="clear" w:color="auto" w:fill="auto"/>
          </w:tcPr>
          <w:p w14:paraId="7D5FA00D" w14:textId="77777777" w:rsidR="002A50CC" w:rsidRPr="00ED5E27" w:rsidRDefault="002A50CC" w:rsidP="002A50CC">
            <w:pPr>
              <w:pStyle w:val="ECVLeftDetails"/>
              <w:snapToGrid w:val="0"/>
              <w:ind w:right="0"/>
              <w:jc w:val="left"/>
            </w:pPr>
            <w:r w:rsidRPr="00ED5E27">
              <w:lastRenderedPageBreak/>
              <w:t>Seminars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588C0C8E" w14:textId="77777777" w:rsidR="002A50CC" w:rsidRPr="00ED5E27" w:rsidRDefault="002A50CC" w:rsidP="002A50CC">
            <w:pPr>
              <w:ind w:left="709" w:hanging="709"/>
              <w:rPr>
                <w:rFonts w:ascii="Tahoma" w:eastAsia="Times New Roman" w:hAnsi="Tahoma" w:cs="Tahoma"/>
                <w:color w:val="auto"/>
                <w:spacing w:val="0"/>
                <w:kern w:val="0"/>
                <w:sz w:val="20"/>
                <w:szCs w:val="20"/>
                <w:lang w:eastAsia="en-US" w:bidi="ar-SA"/>
              </w:rPr>
            </w:pPr>
            <w:r w:rsidRPr="00ED5E27">
              <w:rPr>
                <w:rFonts w:ascii="Tahoma" w:eastAsia="Times New Roman" w:hAnsi="Tahoma" w:cs="Tahoma"/>
                <w:color w:val="auto"/>
                <w:spacing w:val="0"/>
                <w:kern w:val="0"/>
                <w:sz w:val="20"/>
                <w:szCs w:val="20"/>
                <w:lang w:eastAsia="en-US" w:bidi="ar-SA"/>
              </w:rPr>
              <w:t>“Asking Survey Questions (Survey Methodology)" by Sandra Walzenbach, University of Konstanz), Kyiv, 2017</w:t>
            </w:r>
          </w:p>
          <w:p w14:paraId="0FCA8AEA" w14:textId="77777777" w:rsidR="002A50CC" w:rsidRPr="00ED5E27" w:rsidRDefault="00C56F86" w:rsidP="002A50CC">
            <w:pPr>
              <w:ind w:left="709" w:hanging="709"/>
              <w:rPr>
                <w:rFonts w:ascii="Tahoma" w:eastAsia="Times New Roman" w:hAnsi="Tahoma" w:cs="Tahoma"/>
                <w:color w:val="auto"/>
                <w:spacing w:val="0"/>
                <w:kern w:val="0"/>
                <w:sz w:val="20"/>
                <w:szCs w:val="20"/>
                <w:lang w:eastAsia="en-US" w:bidi="ar-SA"/>
              </w:rPr>
            </w:pPr>
            <w:hyperlink r:id="rId17" w:history="1">
              <w:r w:rsidR="002A50CC" w:rsidRPr="00ED5E27">
                <w:rPr>
                  <w:rFonts w:ascii="Tahoma" w:eastAsia="Times New Roman" w:hAnsi="Tahoma" w:cs="Tahoma"/>
                  <w:color w:val="auto"/>
                  <w:spacing w:val="0"/>
                  <w:kern w:val="0"/>
                  <w:sz w:val="20"/>
                  <w:szCs w:val="20"/>
                  <w:lang w:eastAsia="en-US" w:bidi="ar-SA"/>
                </w:rPr>
                <w:t>"Statistical Data Analysis with Stata" by Prof. Dr. Katrin Auspurg, Goethe-University Frankfurt Main and Prof. Dr. Thomas Hinz, University of Konstanz</w:t>
              </w:r>
            </w:hyperlink>
            <w:r w:rsidR="002A50CC" w:rsidRPr="00ED5E27">
              <w:rPr>
                <w:rFonts w:ascii="Tahoma" w:eastAsia="Times New Roman" w:hAnsi="Tahoma" w:cs="Tahoma"/>
                <w:color w:val="auto"/>
                <w:spacing w:val="0"/>
                <w:kern w:val="0"/>
                <w:sz w:val="20"/>
                <w:szCs w:val="20"/>
                <w:lang w:eastAsia="en-US" w:bidi="ar-SA"/>
              </w:rPr>
              <w:t>, Kyiv-Konstanz, 2015</w:t>
            </w:r>
          </w:p>
          <w:p w14:paraId="6770CD47" w14:textId="77777777" w:rsidR="002A50CC" w:rsidRPr="00ED5E27" w:rsidRDefault="00C56F86" w:rsidP="002A50CC">
            <w:pPr>
              <w:ind w:left="709" w:hanging="709"/>
              <w:rPr>
                <w:rFonts w:ascii="Tahoma" w:eastAsia="Times New Roman" w:hAnsi="Tahoma" w:cs="Tahoma"/>
                <w:color w:val="auto"/>
                <w:spacing w:val="0"/>
                <w:kern w:val="0"/>
                <w:sz w:val="20"/>
                <w:szCs w:val="20"/>
                <w:lang w:eastAsia="en-US" w:bidi="ar-SA"/>
              </w:rPr>
            </w:pPr>
            <w:hyperlink r:id="rId18" w:history="1">
              <w:r w:rsidR="002A50CC" w:rsidRPr="00ED5E27">
                <w:rPr>
                  <w:rFonts w:ascii="Tahoma" w:eastAsia="Times New Roman" w:hAnsi="Tahoma" w:cs="Tahoma"/>
                  <w:color w:val="auto"/>
                  <w:spacing w:val="0"/>
                  <w:kern w:val="0"/>
                  <w:sz w:val="20"/>
                  <w:szCs w:val="20"/>
                  <w:lang w:eastAsia="en-US" w:bidi="ar-SA"/>
                </w:rPr>
                <w:t>"Survey Experiments" by Prof. Dr. Katrin Auspurg, Goethe-University Frankfurt Main and Prof. Dr. Thomas Hinz, University of Konstanz</w:t>
              </w:r>
            </w:hyperlink>
          </w:p>
          <w:p w14:paraId="683FF8FD" w14:textId="65D0E05C" w:rsidR="002A50CC" w:rsidRPr="00ED5E27" w:rsidRDefault="00BC2059" w:rsidP="002A50CC">
            <w:pPr>
              <w:rPr>
                <w:rFonts w:ascii="Tahoma" w:eastAsia="Times New Roman" w:hAnsi="Tahoma" w:cs="Tahoma"/>
                <w:color w:val="auto"/>
                <w:spacing w:val="0"/>
                <w:kern w:val="0"/>
                <w:sz w:val="20"/>
                <w:szCs w:val="20"/>
                <w:lang w:eastAsia="en-US" w:bidi="ar-SA"/>
              </w:rPr>
            </w:pPr>
            <w:r w:rsidRPr="00ED5E27">
              <w:rPr>
                <w:rFonts w:ascii="Tahoma" w:eastAsia="Times New Roman" w:hAnsi="Tahoma" w:cs="Tahoma"/>
                <w:color w:val="auto"/>
                <w:spacing w:val="0"/>
                <w:kern w:val="0"/>
                <w:sz w:val="20"/>
                <w:szCs w:val="20"/>
                <w:lang w:eastAsia="en-US" w:bidi="ar-SA"/>
              </w:rPr>
              <w:t>“</w:t>
            </w:r>
            <w:r w:rsidR="002A50CC" w:rsidRPr="00ED5E27">
              <w:rPr>
                <w:rFonts w:ascii="Tahoma" w:eastAsia="Times New Roman" w:hAnsi="Tahoma" w:cs="Tahoma"/>
                <w:color w:val="auto"/>
                <w:spacing w:val="0"/>
                <w:kern w:val="0"/>
                <w:sz w:val="20"/>
                <w:szCs w:val="20"/>
                <w:lang w:eastAsia="en-US" w:bidi="ar-SA"/>
              </w:rPr>
              <w:t xml:space="preserve">School of young sociologist“ </w:t>
            </w:r>
            <w:r w:rsidR="002A50CC" w:rsidRPr="00ED5E27">
              <w:rPr>
                <w:rFonts w:ascii="Tahoma" w:hAnsi="Tahoma" w:cs="Tahoma"/>
                <w:color w:val="auto"/>
                <w:sz w:val="20"/>
                <w:szCs w:val="20"/>
              </w:rPr>
              <w:t>Sociological Association of Ukraine, Uzhhorod National University, 2018</w:t>
            </w:r>
          </w:p>
        </w:tc>
      </w:tr>
      <w:tr w:rsidR="002A50CC" w:rsidRPr="00ED5E27" w14:paraId="04EB2A14" w14:textId="77777777" w:rsidTr="007D5254">
        <w:trPr>
          <w:trHeight w:val="338"/>
        </w:trPr>
        <w:tc>
          <w:tcPr>
            <w:tcW w:w="1758" w:type="dxa"/>
            <w:tcBorders>
              <w:top w:val="single" w:sz="4" w:space="0" w:color="000000"/>
              <w:left w:val="single" w:sz="4" w:space="0" w:color="000000"/>
              <w:bottom w:val="single" w:sz="4" w:space="0" w:color="000000"/>
            </w:tcBorders>
            <w:shd w:val="clear" w:color="auto" w:fill="auto"/>
          </w:tcPr>
          <w:p w14:paraId="259E3B3B" w14:textId="77777777" w:rsidR="002A50CC" w:rsidRPr="00ED5E27" w:rsidRDefault="002A50CC" w:rsidP="002A50CC">
            <w:pPr>
              <w:pStyle w:val="ECVLeftDetails"/>
              <w:snapToGrid w:val="0"/>
              <w:ind w:right="0"/>
              <w:jc w:val="left"/>
            </w:pPr>
            <w:r w:rsidRPr="00ED5E27">
              <w:t>Awards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7AA03DCA" w14:textId="78028622" w:rsidR="002A50CC" w:rsidRPr="00ED5E27" w:rsidRDefault="002A50CC" w:rsidP="002A50CC">
            <w:pPr>
              <w:ind w:left="709" w:hanging="709"/>
              <w:rPr>
                <w:rFonts w:ascii="Tahoma" w:eastAsia="Times New Roman" w:hAnsi="Tahoma" w:cs="Tahoma"/>
                <w:color w:val="auto"/>
                <w:spacing w:val="0"/>
                <w:kern w:val="0"/>
                <w:sz w:val="20"/>
                <w:szCs w:val="20"/>
                <w:lang w:eastAsia="en-US" w:bidi="ar-SA"/>
              </w:rPr>
            </w:pPr>
            <w:r w:rsidRPr="00ED5E27">
              <w:rPr>
                <w:rFonts w:ascii="Tahoma" w:eastAsia="Times New Roman" w:hAnsi="Tahoma" w:cs="Tahoma"/>
                <w:color w:val="auto"/>
                <w:spacing w:val="0"/>
                <w:kern w:val="0"/>
                <w:sz w:val="20"/>
                <w:szCs w:val="20"/>
                <w:lang w:eastAsia="en-US" w:bidi="ar-SA"/>
              </w:rPr>
              <w:t>Laureate of the Popova Prizeґ2020-2021 (for the greatest socio-practical significance of publication</w:t>
            </w:r>
            <w:r w:rsidR="008F5D4A" w:rsidRPr="00ED5E27">
              <w:rPr>
                <w:rFonts w:ascii="Tahoma" w:eastAsia="Times New Roman" w:hAnsi="Tahoma" w:cs="Tahoma"/>
                <w:color w:val="auto"/>
                <w:spacing w:val="0"/>
                <w:kern w:val="0"/>
                <w:sz w:val="20"/>
                <w:szCs w:val="20"/>
                <w:lang w:eastAsia="en-US" w:bidi="ar-SA"/>
              </w:rPr>
              <w:t xml:space="preserve"> in 2020-2021</w:t>
            </w:r>
            <w:r w:rsidRPr="00ED5E27">
              <w:rPr>
                <w:rFonts w:ascii="Tahoma" w:eastAsia="Times New Roman" w:hAnsi="Tahoma" w:cs="Tahoma"/>
                <w:color w:val="auto"/>
                <w:spacing w:val="0"/>
                <w:kern w:val="0"/>
                <w:sz w:val="20"/>
                <w:szCs w:val="20"/>
                <w:lang w:eastAsia="en-US" w:bidi="ar-SA"/>
              </w:rPr>
              <w:t>)</w:t>
            </w:r>
          </w:p>
          <w:p w14:paraId="4252FE1B" w14:textId="25E7B336" w:rsidR="002A50CC" w:rsidRPr="00ED5E27" w:rsidRDefault="002A50CC" w:rsidP="002A50CC">
            <w:pPr>
              <w:ind w:left="709" w:hanging="709"/>
              <w:rPr>
                <w:rFonts w:ascii="Tahoma" w:eastAsia="Times New Roman" w:hAnsi="Tahoma" w:cs="Tahoma"/>
                <w:color w:val="auto"/>
                <w:spacing w:val="0"/>
                <w:kern w:val="0"/>
                <w:sz w:val="20"/>
                <w:szCs w:val="20"/>
                <w:lang w:eastAsia="en-US" w:bidi="ar-SA"/>
              </w:rPr>
            </w:pPr>
            <w:r w:rsidRPr="00ED5E27">
              <w:rPr>
                <w:rFonts w:ascii="Tahoma" w:eastAsia="Times New Roman" w:hAnsi="Tahoma" w:cs="Tahoma"/>
                <w:color w:val="auto"/>
                <w:spacing w:val="0"/>
                <w:kern w:val="0"/>
                <w:sz w:val="20"/>
                <w:szCs w:val="20"/>
                <w:lang w:eastAsia="en-US" w:bidi="ar-SA"/>
              </w:rPr>
              <w:t>Thanks from Taras Shevchenko National University of Kyiv</w:t>
            </w:r>
          </w:p>
        </w:tc>
      </w:tr>
      <w:tr w:rsidR="002A50CC" w:rsidRPr="00ED5E27" w14:paraId="256E3196" w14:textId="77777777" w:rsidTr="00EB7D5D">
        <w:tc>
          <w:tcPr>
            <w:tcW w:w="1758" w:type="dxa"/>
            <w:tcBorders>
              <w:top w:val="single" w:sz="4" w:space="0" w:color="000000"/>
              <w:left w:val="single" w:sz="4" w:space="0" w:color="000000"/>
              <w:bottom w:val="single" w:sz="4" w:space="0" w:color="000000"/>
            </w:tcBorders>
            <w:shd w:val="clear" w:color="auto" w:fill="auto"/>
          </w:tcPr>
          <w:p w14:paraId="4CB9F3B1" w14:textId="77777777" w:rsidR="002A50CC" w:rsidRPr="00ED5E27" w:rsidRDefault="002A50CC" w:rsidP="002A50CC">
            <w:pPr>
              <w:pStyle w:val="ECVLeftDetails"/>
              <w:snapToGrid w:val="0"/>
              <w:ind w:right="0"/>
              <w:jc w:val="left"/>
              <w:rPr>
                <w:highlight w:val="yellow"/>
              </w:rPr>
            </w:pPr>
            <w:r w:rsidRPr="00ED5E27">
              <w:t>Membership in organizations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14C6B082" w14:textId="01809C66" w:rsidR="002A50CC" w:rsidRPr="00ED5E27" w:rsidRDefault="002A50CC" w:rsidP="002A50CC">
            <w:pPr>
              <w:pStyle w:val="ECVSubSectionHeading"/>
              <w:snapToGrid w:val="0"/>
              <w:spacing w:line="240" w:lineRule="auto"/>
              <w:rPr>
                <w:rFonts w:ascii="Tahoma" w:hAnsi="Tahoma" w:cs="Tahoma"/>
                <w:color w:val="auto"/>
                <w:sz w:val="20"/>
                <w:szCs w:val="20"/>
              </w:rPr>
            </w:pPr>
            <w:r w:rsidRPr="00ED5E27">
              <w:rPr>
                <w:rFonts w:ascii="Tahoma" w:hAnsi="Tahoma" w:cs="Tahoma"/>
                <w:color w:val="auto"/>
                <w:sz w:val="20"/>
                <w:szCs w:val="20"/>
              </w:rPr>
              <w:t>Sociological Association of Ukraine</w:t>
            </w:r>
          </w:p>
        </w:tc>
      </w:tr>
      <w:tr w:rsidR="002A50CC" w:rsidRPr="00ED5E27" w14:paraId="16CB6837" w14:textId="77777777" w:rsidTr="00EB7D5D">
        <w:tc>
          <w:tcPr>
            <w:tcW w:w="1758" w:type="dxa"/>
            <w:tcBorders>
              <w:top w:val="single" w:sz="4" w:space="0" w:color="000000"/>
              <w:left w:val="single" w:sz="4" w:space="0" w:color="000000"/>
              <w:bottom w:val="single" w:sz="4" w:space="0" w:color="000000"/>
            </w:tcBorders>
            <w:shd w:val="clear" w:color="auto" w:fill="auto"/>
          </w:tcPr>
          <w:p w14:paraId="0F71107A" w14:textId="77777777" w:rsidR="002A50CC" w:rsidRPr="00ED5E27" w:rsidRDefault="002A50CC" w:rsidP="002A50CC">
            <w:pPr>
              <w:pStyle w:val="ECVLeftDetails"/>
              <w:snapToGrid w:val="0"/>
              <w:ind w:right="0"/>
              <w:jc w:val="left"/>
            </w:pPr>
            <w:r w:rsidRPr="00ED5E27">
              <w:t>Link</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7F91C8A5" w14:textId="77777777" w:rsidR="002A50CC" w:rsidRPr="00ED5E27" w:rsidRDefault="002A50CC" w:rsidP="002A50CC">
            <w:pPr>
              <w:pStyle w:val="ECVSubSectionHeading"/>
              <w:snapToGrid w:val="0"/>
              <w:spacing w:line="240" w:lineRule="auto"/>
              <w:rPr>
                <w:rFonts w:ascii="Tahoma" w:hAnsi="Tahoma" w:cs="Tahoma"/>
                <w:color w:val="auto"/>
                <w:sz w:val="20"/>
                <w:szCs w:val="20"/>
              </w:rPr>
            </w:pPr>
          </w:p>
        </w:tc>
      </w:tr>
      <w:tr w:rsidR="002A50CC" w:rsidRPr="00ED5E27" w14:paraId="58776EBF" w14:textId="77777777" w:rsidTr="00EB7D5D">
        <w:tc>
          <w:tcPr>
            <w:tcW w:w="1758" w:type="dxa"/>
            <w:tcBorders>
              <w:top w:val="single" w:sz="4" w:space="0" w:color="000000"/>
              <w:left w:val="single" w:sz="4" w:space="0" w:color="000000"/>
              <w:bottom w:val="single" w:sz="4" w:space="0" w:color="000000"/>
            </w:tcBorders>
            <w:shd w:val="clear" w:color="auto" w:fill="auto"/>
          </w:tcPr>
          <w:p w14:paraId="1469CCA4" w14:textId="77777777" w:rsidR="002A50CC" w:rsidRPr="00ED5E27" w:rsidRDefault="002A50CC" w:rsidP="002A50CC">
            <w:pPr>
              <w:pStyle w:val="ECVLeftDetails"/>
              <w:snapToGrid w:val="0"/>
              <w:ind w:right="0"/>
              <w:jc w:val="left"/>
            </w:pPr>
            <w:r w:rsidRPr="00ED5E27">
              <w:t>Citation</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5FC95061" w14:textId="1457E6A0" w:rsidR="002A50CC" w:rsidRPr="00ED5E27" w:rsidRDefault="00C56F86" w:rsidP="002A50CC">
            <w:pPr>
              <w:pStyle w:val="ECVSubSectionHeading"/>
              <w:snapToGrid w:val="0"/>
              <w:rPr>
                <w:rFonts w:ascii="Tahoma" w:hAnsi="Tahoma" w:cs="Tahoma"/>
                <w:color w:val="auto"/>
                <w:sz w:val="20"/>
                <w:szCs w:val="20"/>
              </w:rPr>
            </w:pPr>
            <w:hyperlink r:id="rId19" w:history="1">
              <w:r w:rsidR="002A50CC" w:rsidRPr="00ED5E27">
                <w:rPr>
                  <w:rStyle w:val="a5"/>
                  <w:rFonts w:ascii="Tahoma" w:hAnsi="Tahoma" w:cs="Tahoma"/>
                  <w:sz w:val="20"/>
                  <w:szCs w:val="20"/>
                </w:rPr>
                <w:t>https://orcid.org/0000-0003-1981-2255</w:t>
              </w:r>
            </w:hyperlink>
          </w:p>
          <w:p w14:paraId="0B373B01" w14:textId="77777777" w:rsidR="002A50CC" w:rsidRPr="00ED5E27" w:rsidRDefault="002A50CC" w:rsidP="002A50CC">
            <w:pPr>
              <w:pStyle w:val="ECVSubSectionHeading"/>
              <w:snapToGrid w:val="0"/>
              <w:rPr>
                <w:rFonts w:ascii="Tahoma" w:hAnsi="Tahoma" w:cs="Tahoma"/>
                <w:color w:val="auto"/>
                <w:sz w:val="20"/>
                <w:szCs w:val="20"/>
              </w:rPr>
            </w:pPr>
          </w:p>
          <w:p w14:paraId="39DC6E12" w14:textId="522FF1B1" w:rsidR="002A50CC" w:rsidRPr="00ED5E27" w:rsidRDefault="00C56F86" w:rsidP="002A50CC">
            <w:pPr>
              <w:pStyle w:val="ECVSubSectionHeading"/>
              <w:snapToGrid w:val="0"/>
              <w:rPr>
                <w:rFonts w:ascii="Tahoma" w:hAnsi="Tahoma" w:cs="Tahoma"/>
                <w:color w:val="auto"/>
                <w:sz w:val="20"/>
                <w:szCs w:val="20"/>
              </w:rPr>
            </w:pPr>
            <w:hyperlink r:id="rId20" w:history="1">
              <w:r w:rsidR="002A50CC" w:rsidRPr="00ED5E27">
                <w:rPr>
                  <w:rStyle w:val="a5"/>
                  <w:rFonts w:ascii="Tahoma" w:hAnsi="Tahoma" w:cs="Tahoma"/>
                  <w:sz w:val="20"/>
                  <w:szCs w:val="20"/>
                </w:rPr>
                <w:t>https://scholar.google.com.ua/citations?hl=uk&amp;user=P1-rM7EAAAAJ&amp;view_op=list_works&amp;gmla=AJsN-F5GJ_grU-c0w23e5U0ABaIWzeWhfQrBuwqId0vT8fN7cmSZ5gwow6NwIk5bTJ0yOd2npbl7h-zklLz7ESRWI9Pd5l4mUrwGILxdRygq6OSOtKmB366YhABgQPonahlD7-noExXf&amp;gmla=AJsN-F7eG_8RDcVIsRL9ZTZZqC1BPbPHjx_3acGRMSSGaIlSpBh478MWGmR_Lcxa7c9bRu-xhbuOzAU0UwRsh2VzD9Eexu37QaSUJ9Y4l_XImcI509gbDtZdMOU121ZrlwhmCmgWYh-xX4SpT2d_PClxYRR0A20iKQ&amp;sciund=7547570213424771170</w:t>
              </w:r>
            </w:hyperlink>
            <w:r w:rsidR="002A50CC" w:rsidRPr="00ED5E27">
              <w:rPr>
                <w:rFonts w:ascii="Tahoma" w:hAnsi="Tahoma" w:cs="Tahoma"/>
                <w:color w:val="auto"/>
                <w:sz w:val="20"/>
                <w:szCs w:val="20"/>
              </w:rPr>
              <w:t xml:space="preserve"> </w:t>
            </w:r>
          </w:p>
        </w:tc>
      </w:tr>
      <w:tr w:rsidR="002A50CC" w:rsidRPr="00ED5E27" w14:paraId="10377A73" w14:textId="77777777" w:rsidTr="00EB7D5D">
        <w:tc>
          <w:tcPr>
            <w:tcW w:w="1758" w:type="dxa"/>
            <w:tcBorders>
              <w:top w:val="single" w:sz="4" w:space="0" w:color="000000"/>
              <w:left w:val="single" w:sz="4" w:space="0" w:color="000000"/>
              <w:bottom w:val="single" w:sz="4" w:space="0" w:color="000000"/>
            </w:tcBorders>
            <w:shd w:val="clear" w:color="auto" w:fill="auto"/>
          </w:tcPr>
          <w:p w14:paraId="78E076CA" w14:textId="77777777" w:rsidR="002A50CC" w:rsidRPr="00ED5E27" w:rsidRDefault="002A50CC" w:rsidP="002A50CC">
            <w:pPr>
              <w:pStyle w:val="ECVLeftDetails"/>
              <w:snapToGrid w:val="0"/>
              <w:ind w:right="0"/>
              <w:jc w:val="left"/>
            </w:pPr>
            <w:r w:rsidRPr="00ED5E27">
              <w:t>Courses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563A28AE" w14:textId="77777777" w:rsidR="002A50CC" w:rsidRPr="00ED5E27" w:rsidRDefault="002A50CC" w:rsidP="002A50CC">
            <w:pPr>
              <w:pStyle w:val="ECVSubSectionHeading"/>
              <w:snapToGrid w:val="0"/>
              <w:spacing w:line="240" w:lineRule="auto"/>
              <w:rPr>
                <w:rFonts w:ascii="Tahoma" w:hAnsi="Tahoma" w:cs="Tahoma"/>
                <w:color w:val="auto"/>
                <w:sz w:val="20"/>
                <w:szCs w:val="20"/>
              </w:rPr>
            </w:pPr>
          </w:p>
        </w:tc>
      </w:tr>
      <w:tr w:rsidR="002A50CC" w:rsidRPr="00ED5E27" w14:paraId="7DE23B73" w14:textId="77777777" w:rsidTr="007D5254">
        <w:trPr>
          <w:trHeight w:val="74"/>
        </w:trPr>
        <w:tc>
          <w:tcPr>
            <w:tcW w:w="1758" w:type="dxa"/>
            <w:tcBorders>
              <w:top w:val="single" w:sz="4" w:space="0" w:color="000000"/>
              <w:left w:val="single" w:sz="4" w:space="0" w:color="000000"/>
              <w:bottom w:val="single" w:sz="4" w:space="0" w:color="000000"/>
            </w:tcBorders>
            <w:shd w:val="clear" w:color="auto" w:fill="auto"/>
          </w:tcPr>
          <w:p w14:paraId="3B613C15" w14:textId="77777777" w:rsidR="002A50CC" w:rsidRPr="00ED5E27" w:rsidRDefault="002A50CC" w:rsidP="002A50CC">
            <w:pPr>
              <w:pStyle w:val="ECVLeftDetails"/>
              <w:snapToGrid w:val="0"/>
              <w:ind w:right="0"/>
              <w:jc w:val="left"/>
            </w:pPr>
            <w:r w:rsidRPr="00ED5E27">
              <w:t>Certificates</w:t>
            </w:r>
          </w:p>
        </w:tc>
        <w:tc>
          <w:tcPr>
            <w:tcW w:w="8627" w:type="dxa"/>
            <w:tcBorders>
              <w:top w:val="single" w:sz="4" w:space="0" w:color="000000"/>
              <w:left w:val="single" w:sz="4" w:space="0" w:color="000000"/>
              <w:bottom w:val="single" w:sz="4" w:space="0" w:color="000000"/>
              <w:right w:val="single" w:sz="4" w:space="0" w:color="000000"/>
            </w:tcBorders>
            <w:shd w:val="clear" w:color="auto" w:fill="auto"/>
          </w:tcPr>
          <w:p w14:paraId="53011C47" w14:textId="55EE4908" w:rsidR="002A50CC" w:rsidRPr="00ED5E27" w:rsidRDefault="002A50CC" w:rsidP="002A50CC">
            <w:pPr>
              <w:shd w:val="clear" w:color="auto" w:fill="FFFFFF"/>
              <w:rPr>
                <w:rFonts w:ascii="Tahoma" w:hAnsi="Tahoma" w:cs="Tahoma"/>
                <w:color w:val="auto"/>
                <w:sz w:val="20"/>
                <w:szCs w:val="20"/>
              </w:rPr>
            </w:pPr>
            <w:r w:rsidRPr="00ED5E27">
              <w:rPr>
                <w:rFonts w:ascii="Tahoma" w:hAnsi="Tahoma" w:cs="Tahoma"/>
                <w:color w:val="auto"/>
                <w:sz w:val="20"/>
                <w:szCs w:val="20"/>
              </w:rPr>
              <w:t xml:space="preserve">Certificate of Successful Completion of the </w:t>
            </w:r>
            <w:r w:rsidR="004D5B6E" w:rsidRPr="00ED5E27">
              <w:rPr>
                <w:rFonts w:ascii="Tahoma" w:hAnsi="Tahoma" w:cs="Tahoma"/>
                <w:color w:val="auto"/>
                <w:sz w:val="20"/>
                <w:szCs w:val="20"/>
              </w:rPr>
              <w:t>«</w:t>
            </w:r>
            <w:r w:rsidRPr="00ED5E27">
              <w:rPr>
                <w:rFonts w:ascii="Tahoma" w:hAnsi="Tahoma" w:cs="Tahoma"/>
                <w:color w:val="auto"/>
                <w:sz w:val="20"/>
                <w:szCs w:val="20"/>
              </w:rPr>
              <w:t>Digital Skills Pro Course</w:t>
            </w:r>
            <w:r w:rsidR="004D5B6E" w:rsidRPr="00ED5E27">
              <w:rPr>
                <w:rFonts w:ascii="Tahoma" w:hAnsi="Tahoma" w:cs="Tahoma"/>
                <w:color w:val="auto"/>
                <w:sz w:val="20"/>
                <w:szCs w:val="20"/>
              </w:rPr>
              <w:t>»</w:t>
            </w:r>
          </w:p>
          <w:p w14:paraId="31749F75" w14:textId="3B252C0E" w:rsidR="00C13988" w:rsidRPr="00ED5E27" w:rsidRDefault="00C13988" w:rsidP="002A50CC">
            <w:pPr>
              <w:shd w:val="clear" w:color="auto" w:fill="FFFFFF"/>
              <w:rPr>
                <w:rFonts w:ascii="Tahoma" w:hAnsi="Tahoma" w:cs="Tahoma"/>
                <w:color w:val="auto"/>
                <w:sz w:val="20"/>
                <w:szCs w:val="20"/>
              </w:rPr>
            </w:pPr>
            <w:r w:rsidRPr="00ED5E27">
              <w:rPr>
                <w:rFonts w:ascii="Tahoma" w:hAnsi="Tahoma" w:cs="Tahoma"/>
                <w:color w:val="auto"/>
                <w:sz w:val="20"/>
                <w:szCs w:val="20"/>
              </w:rPr>
              <w:t>Certificate of Successful Completion of the “KNU Educators’ week”</w:t>
            </w:r>
          </w:p>
          <w:p w14:paraId="386B5CF2" w14:textId="774A7C85" w:rsidR="002A50CC" w:rsidRPr="00ED5E27" w:rsidRDefault="002A50CC" w:rsidP="002A50CC">
            <w:pPr>
              <w:shd w:val="clear" w:color="auto" w:fill="FFFFFF"/>
              <w:rPr>
                <w:rFonts w:ascii="Tahoma" w:hAnsi="Tahoma" w:cs="Tahoma"/>
                <w:color w:val="auto"/>
                <w:sz w:val="20"/>
                <w:szCs w:val="20"/>
              </w:rPr>
            </w:pPr>
            <w:r w:rsidRPr="00ED5E27">
              <w:rPr>
                <w:rFonts w:ascii="Tahoma" w:hAnsi="Tahoma" w:cs="Tahoma"/>
                <w:color w:val="auto"/>
                <w:sz w:val="20"/>
                <w:szCs w:val="20"/>
              </w:rPr>
              <w:t>Certificate of successful Сompletion of the course "KNU teach week"</w:t>
            </w:r>
          </w:p>
          <w:p w14:paraId="3AF8C1A7" w14:textId="3B3A3FB6" w:rsidR="002A50CC" w:rsidRPr="00ED5E27" w:rsidRDefault="002A50CC" w:rsidP="002A50CC">
            <w:pPr>
              <w:shd w:val="clear" w:color="auto" w:fill="FFFFFF"/>
              <w:rPr>
                <w:rFonts w:ascii="Tahoma" w:hAnsi="Tahoma" w:cs="Tahoma"/>
                <w:color w:val="auto"/>
                <w:sz w:val="20"/>
                <w:szCs w:val="20"/>
              </w:rPr>
            </w:pPr>
            <w:r w:rsidRPr="00ED5E27">
              <w:rPr>
                <w:rFonts w:ascii="Tahoma" w:hAnsi="Tahoma" w:cs="Tahoma"/>
                <w:color w:val="auto"/>
                <w:sz w:val="20"/>
                <w:szCs w:val="20"/>
              </w:rPr>
              <w:t>Certificate of successful Сompletion of the course "KNU teach week-3"</w:t>
            </w:r>
          </w:p>
          <w:p w14:paraId="370BE57F" w14:textId="77777777" w:rsidR="002A50CC" w:rsidRPr="00ED5E27" w:rsidRDefault="002A50CC" w:rsidP="002A50CC">
            <w:pPr>
              <w:shd w:val="clear" w:color="auto" w:fill="FFFFFF"/>
              <w:rPr>
                <w:rFonts w:ascii="Tahoma" w:hAnsi="Tahoma" w:cs="Tahoma"/>
                <w:color w:val="auto"/>
                <w:sz w:val="20"/>
                <w:szCs w:val="20"/>
              </w:rPr>
            </w:pPr>
            <w:r w:rsidRPr="00ED5E27">
              <w:rPr>
                <w:rFonts w:ascii="Tahoma" w:hAnsi="Tahoma" w:cs="Tahoma"/>
                <w:color w:val="auto"/>
                <w:sz w:val="20"/>
                <w:szCs w:val="20"/>
              </w:rPr>
              <w:t>Certificate of successful Сompletion of the course "Data analysis in R"</w:t>
            </w:r>
          </w:p>
          <w:p w14:paraId="0C726B0D" w14:textId="75B697EA" w:rsidR="00DA4E90" w:rsidRPr="00ED5E27" w:rsidRDefault="00DA4E90" w:rsidP="002A50CC">
            <w:pPr>
              <w:shd w:val="clear" w:color="auto" w:fill="FFFFFF"/>
              <w:rPr>
                <w:rFonts w:ascii="Tahoma" w:hAnsi="Tahoma" w:cs="Tahoma"/>
                <w:color w:val="auto"/>
                <w:sz w:val="20"/>
                <w:szCs w:val="20"/>
              </w:rPr>
            </w:pPr>
            <w:r w:rsidRPr="00ED5E27">
              <w:rPr>
                <w:rFonts w:ascii="Tahoma" w:hAnsi="Tahoma" w:cs="Tahoma"/>
                <w:color w:val="auto"/>
                <w:sz w:val="20"/>
                <w:szCs w:val="20"/>
              </w:rPr>
              <w:t>Certificate of successful Сompletion of the course “</w:t>
            </w:r>
            <w:r w:rsidR="003C685B" w:rsidRPr="00ED5E27">
              <w:rPr>
                <w:rFonts w:ascii="Tahoma" w:hAnsi="Tahoma" w:cs="Tahoma"/>
                <w:color w:val="auto"/>
                <w:sz w:val="20"/>
                <w:szCs w:val="20"/>
              </w:rPr>
              <w:t>Conference Presentation – Engaging the Listener in Your Talk</w:t>
            </w:r>
            <w:r w:rsidRPr="00ED5E27">
              <w:rPr>
                <w:rFonts w:ascii="Tahoma" w:hAnsi="Tahoma" w:cs="Tahoma"/>
                <w:color w:val="auto"/>
                <w:sz w:val="20"/>
                <w:szCs w:val="20"/>
              </w:rPr>
              <w:t>”</w:t>
            </w:r>
          </w:p>
          <w:p w14:paraId="1C4AD536" w14:textId="5E701214" w:rsidR="00DA4E90" w:rsidRPr="00ED5E27" w:rsidRDefault="00DA4E90" w:rsidP="002A50CC">
            <w:pPr>
              <w:shd w:val="clear" w:color="auto" w:fill="FFFFFF"/>
              <w:rPr>
                <w:rFonts w:ascii="Tahoma" w:hAnsi="Tahoma" w:cs="Tahoma"/>
                <w:color w:val="auto"/>
                <w:sz w:val="20"/>
                <w:szCs w:val="20"/>
              </w:rPr>
            </w:pPr>
          </w:p>
        </w:tc>
      </w:tr>
    </w:tbl>
    <w:p w14:paraId="6B0FABE0" w14:textId="77777777" w:rsidR="006A708C" w:rsidRPr="00ED5E27" w:rsidRDefault="006A708C">
      <w:pPr>
        <w:pStyle w:val="ECVPersonalInfoHeading"/>
        <w:spacing w:before="0"/>
        <w:ind w:right="0"/>
        <w:jc w:val="left"/>
        <w:rPr>
          <w:rFonts w:ascii="Tahoma" w:hAnsi="Tahoma" w:cs="Tahoma"/>
          <w:caps w:val="0"/>
          <w:sz w:val="22"/>
          <w:szCs w:val="22"/>
        </w:rPr>
      </w:pPr>
    </w:p>
    <w:p w14:paraId="63ECED5A" w14:textId="77777777" w:rsidR="006A708C" w:rsidRPr="00ED5E27" w:rsidRDefault="006A708C">
      <w:pPr>
        <w:pStyle w:val="ECVText"/>
      </w:pPr>
    </w:p>
    <w:p w14:paraId="135A869E" w14:textId="77777777" w:rsidR="00887D20" w:rsidRPr="00ED5E27" w:rsidRDefault="005D283F">
      <w:pPr>
        <w:pStyle w:val="ECVPersonalInfoHeading"/>
        <w:spacing w:before="0"/>
        <w:ind w:right="0"/>
        <w:jc w:val="left"/>
        <w:rPr>
          <w:rFonts w:ascii="Tahoma" w:hAnsi="Tahoma" w:cs="Tahoma"/>
          <w:caps w:val="0"/>
          <w:color w:val="auto"/>
          <w:sz w:val="20"/>
          <w:szCs w:val="20"/>
        </w:rPr>
      </w:pPr>
      <w:r w:rsidRPr="00ED5E27">
        <w:rPr>
          <w:rFonts w:ascii="Tahoma" w:hAnsi="Tahoma" w:cs="Tahoma"/>
          <w:caps w:val="0"/>
          <w:sz w:val="22"/>
          <w:szCs w:val="22"/>
        </w:rPr>
        <w:t xml:space="preserve">APPENDICES </w:t>
      </w:r>
    </w:p>
    <w:p w14:paraId="12EB049D" w14:textId="77777777" w:rsidR="00887D20" w:rsidRPr="00ED5E27" w:rsidRDefault="00887D20">
      <w:pPr>
        <w:pStyle w:val="ECVText"/>
      </w:pPr>
    </w:p>
    <w:sectPr w:rsidR="00887D20" w:rsidRPr="00ED5E27">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134" w:header="851"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08F08" w14:textId="77777777" w:rsidR="00C56F86" w:rsidRDefault="00C56F86">
      <w:r>
        <w:separator/>
      </w:r>
    </w:p>
  </w:endnote>
  <w:endnote w:type="continuationSeparator" w:id="0">
    <w:p w14:paraId="19B16D27" w14:textId="77777777" w:rsidR="00C56F86" w:rsidRDefault="00C5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auto"/>
    <w:pitch w:val="variable"/>
    <w:sig w:usb0="E0002AFF" w:usb1="C0007843" w:usb2="00000009" w:usb3="00000000" w:csb0="000001FF" w:csb1="00000000"/>
  </w:font>
  <w:font w:name="Kudriashov">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084A1" w14:textId="77777777" w:rsidR="00A1570E" w:rsidRDefault="00A1570E">
    <w:pPr>
      <w:pStyle w:val="aa"/>
      <w:tabs>
        <w:tab w:val="clear" w:pos="10205"/>
        <w:tab w:val="left" w:pos="2835"/>
        <w:tab w:val="right" w:pos="10375"/>
      </w:tabs>
      <w:autoSpaceDE w:val="0"/>
      <w:rPr>
        <w:rFonts w:ascii="ArialMT" w:eastAsia="ArialMT" w:hAnsi="ArialMT" w:cs="ArialMT"/>
        <w:color w:val="26B4EA"/>
        <w:sz w:val="14"/>
        <w:szCs w:val="14"/>
      </w:rPr>
    </w:pPr>
    <w:r>
      <w:rPr>
        <w:rFonts w:ascii="ArialMT" w:eastAsia="ArialMT" w:hAnsi="ArialMT" w:cs="ArialMT"/>
        <w:color w:val="26B4EA"/>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93A4" w14:textId="77777777" w:rsidR="00A1570E" w:rsidRDefault="00A1570E" w:rsidP="006A708C">
    <w:pPr>
      <w:pStyle w:val="aa"/>
      <w:ind w:left="70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22A0B" w14:textId="77777777" w:rsidR="003F13FD" w:rsidRDefault="003F13F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DA658" w14:textId="77777777" w:rsidR="00C56F86" w:rsidRDefault="00C56F86">
      <w:r>
        <w:separator/>
      </w:r>
    </w:p>
  </w:footnote>
  <w:footnote w:type="continuationSeparator" w:id="0">
    <w:p w14:paraId="1C7F57E5" w14:textId="77777777" w:rsidR="00C56F86" w:rsidRDefault="00C56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4F511" w14:textId="77777777" w:rsidR="00A1570E" w:rsidRDefault="00A1570E">
    <w:pPr>
      <w:jc w:val="center"/>
      <w:rPr>
        <w:rFonts w:ascii="Times New Roman" w:hAnsi="Times New Roman" w:cs="Times New Roman"/>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F79C3" w14:textId="77777777" w:rsidR="00A1570E" w:rsidRDefault="00922A49">
    <w:pPr>
      <w:pStyle w:val="ECVCurriculumVitaeNextPages"/>
    </w:pPr>
    <w:r>
      <w:rPr>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E25F9" w14:textId="77777777" w:rsidR="003F13FD" w:rsidRDefault="003F13F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ECVHeadingBullet"/>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numFmt w:val="bullet"/>
      <w:lvlText w:val="-"/>
      <w:lvlJc w:val="left"/>
      <w:pPr>
        <w:tabs>
          <w:tab w:val="num" w:pos="0"/>
        </w:tabs>
        <w:ind w:left="927" w:hanging="360"/>
      </w:pPr>
      <w:rPr>
        <w:rFonts w:ascii="Times New Roman" w:hAnsi="Times New Roman" w:cs="Times New Roman"/>
      </w:rPr>
    </w:lvl>
  </w:abstractNum>
  <w:abstractNum w:abstractNumId="2">
    <w:nsid w:val="1FA663D1"/>
    <w:multiLevelType w:val="hybridMultilevel"/>
    <w:tmpl w:val="28FEF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52317E"/>
    <w:multiLevelType w:val="hybridMultilevel"/>
    <w:tmpl w:val="E10C3D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64903B2"/>
    <w:multiLevelType w:val="hybridMultilevel"/>
    <w:tmpl w:val="390625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2EF17FFB"/>
    <w:multiLevelType w:val="hybridMultilevel"/>
    <w:tmpl w:val="39062518"/>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nsid w:val="52A53D05"/>
    <w:multiLevelType w:val="multilevel"/>
    <w:tmpl w:val="09DA591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A95D9B"/>
    <w:multiLevelType w:val="hybridMultilevel"/>
    <w:tmpl w:val="8112070A"/>
    <w:lvl w:ilvl="0" w:tplc="D4FC7DC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nsid w:val="7BC76555"/>
    <w:multiLevelType w:val="hybridMultilevel"/>
    <w:tmpl w:val="54104850"/>
    <w:lvl w:ilvl="0" w:tplc="F5C40DDE">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ED"/>
    <w:rsid w:val="00003BE3"/>
    <w:rsid w:val="000972AC"/>
    <w:rsid w:val="000A3CAF"/>
    <w:rsid w:val="000C5F11"/>
    <w:rsid w:val="000C7976"/>
    <w:rsid w:val="000E1EF6"/>
    <w:rsid w:val="001632EE"/>
    <w:rsid w:val="001C1998"/>
    <w:rsid w:val="001C56EF"/>
    <w:rsid w:val="001E3165"/>
    <w:rsid w:val="001E553D"/>
    <w:rsid w:val="002134EA"/>
    <w:rsid w:val="002A50CC"/>
    <w:rsid w:val="002B0C66"/>
    <w:rsid w:val="00325F61"/>
    <w:rsid w:val="00336833"/>
    <w:rsid w:val="00350750"/>
    <w:rsid w:val="003710FD"/>
    <w:rsid w:val="003720F4"/>
    <w:rsid w:val="0038328D"/>
    <w:rsid w:val="00383616"/>
    <w:rsid w:val="003C685B"/>
    <w:rsid w:val="003F13FD"/>
    <w:rsid w:val="00402477"/>
    <w:rsid w:val="00402929"/>
    <w:rsid w:val="004364DB"/>
    <w:rsid w:val="004C411B"/>
    <w:rsid w:val="004D0BAD"/>
    <w:rsid w:val="004D5B6E"/>
    <w:rsid w:val="004E6042"/>
    <w:rsid w:val="004F589F"/>
    <w:rsid w:val="005329B1"/>
    <w:rsid w:val="005929ED"/>
    <w:rsid w:val="00592B98"/>
    <w:rsid w:val="005A258C"/>
    <w:rsid w:val="005D283F"/>
    <w:rsid w:val="00661227"/>
    <w:rsid w:val="006A708C"/>
    <w:rsid w:val="0072666F"/>
    <w:rsid w:val="00753F9C"/>
    <w:rsid w:val="007D5254"/>
    <w:rsid w:val="008037FC"/>
    <w:rsid w:val="00810793"/>
    <w:rsid w:val="00833813"/>
    <w:rsid w:val="0087478E"/>
    <w:rsid w:val="00876CFF"/>
    <w:rsid w:val="00887D20"/>
    <w:rsid w:val="00897386"/>
    <w:rsid w:val="008C1E12"/>
    <w:rsid w:val="008C5DE1"/>
    <w:rsid w:val="008F5D4A"/>
    <w:rsid w:val="00915718"/>
    <w:rsid w:val="00922A49"/>
    <w:rsid w:val="00926DC7"/>
    <w:rsid w:val="00990B97"/>
    <w:rsid w:val="009B1FC2"/>
    <w:rsid w:val="009C70C9"/>
    <w:rsid w:val="009E4373"/>
    <w:rsid w:val="009E4ABA"/>
    <w:rsid w:val="009F0153"/>
    <w:rsid w:val="009F6897"/>
    <w:rsid w:val="009F7942"/>
    <w:rsid w:val="00A1570E"/>
    <w:rsid w:val="00A340DF"/>
    <w:rsid w:val="00A4734A"/>
    <w:rsid w:val="00A56058"/>
    <w:rsid w:val="00A67ABB"/>
    <w:rsid w:val="00AB3987"/>
    <w:rsid w:val="00AC107C"/>
    <w:rsid w:val="00AC43BF"/>
    <w:rsid w:val="00AD167D"/>
    <w:rsid w:val="00AE69D6"/>
    <w:rsid w:val="00BC2059"/>
    <w:rsid w:val="00BD43EC"/>
    <w:rsid w:val="00C070D8"/>
    <w:rsid w:val="00C072C4"/>
    <w:rsid w:val="00C13988"/>
    <w:rsid w:val="00C2734C"/>
    <w:rsid w:val="00C4619C"/>
    <w:rsid w:val="00C56F86"/>
    <w:rsid w:val="00C9430A"/>
    <w:rsid w:val="00CC2EB9"/>
    <w:rsid w:val="00CE71C2"/>
    <w:rsid w:val="00CE7337"/>
    <w:rsid w:val="00D363A0"/>
    <w:rsid w:val="00D47F97"/>
    <w:rsid w:val="00D5612E"/>
    <w:rsid w:val="00DA4E90"/>
    <w:rsid w:val="00DB3266"/>
    <w:rsid w:val="00DB546D"/>
    <w:rsid w:val="00DD7FAB"/>
    <w:rsid w:val="00E01E48"/>
    <w:rsid w:val="00E1171A"/>
    <w:rsid w:val="00E210E0"/>
    <w:rsid w:val="00E253BD"/>
    <w:rsid w:val="00E307EB"/>
    <w:rsid w:val="00E52478"/>
    <w:rsid w:val="00EB30ED"/>
    <w:rsid w:val="00EB7D5D"/>
    <w:rsid w:val="00ED5E27"/>
    <w:rsid w:val="00ED6441"/>
    <w:rsid w:val="00F047D7"/>
    <w:rsid w:val="00F434A5"/>
    <w:rsid w:val="00F860B7"/>
    <w:rsid w:val="00FC2E70"/>
    <w:rsid w:val="00FD59A3"/>
    <w:rsid w:val="00FE2A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7A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SimSun" w:hAnsi="Arial" w:cs="Mangal"/>
      <w:color w:val="3F3A38"/>
      <w:spacing w:val="-6"/>
      <w:kern w:val="1"/>
      <w:sz w:val="16"/>
      <w:szCs w:val="24"/>
      <w:lang w:eastAsia="hi-IN" w:bidi="hi-IN"/>
    </w:rPr>
  </w:style>
  <w:style w:type="paragraph" w:styleId="1">
    <w:name w:val="heading 1"/>
    <w:basedOn w:val="Heading"/>
    <w:next w:val="a0"/>
    <w:qFormat/>
    <w:pPr>
      <w:outlineLvl w:val="0"/>
    </w:pPr>
    <w:rPr>
      <w:b/>
      <w:bCs/>
      <w:sz w:val="32"/>
      <w:szCs w:val="32"/>
    </w:rPr>
  </w:style>
  <w:style w:type="paragraph" w:styleId="2">
    <w:name w:val="heading 2"/>
    <w:basedOn w:val="Heading"/>
    <w:next w:val="a0"/>
    <w:qFormat/>
    <w:pPr>
      <w:numPr>
        <w:ilvl w:val="1"/>
        <w:numId w:val="1"/>
      </w:numPr>
      <w:outlineLvl w:val="1"/>
    </w:pPr>
    <w:rPr>
      <w:b/>
      <w:bCs/>
      <w:i/>
      <w:iCs/>
    </w:rPr>
  </w:style>
  <w:style w:type="paragraph" w:styleId="3">
    <w:name w:val="heading 3"/>
    <w:basedOn w:val="a"/>
    <w:next w:val="a"/>
    <w:link w:val="30"/>
    <w:uiPriority w:val="9"/>
    <w:semiHidden/>
    <w:unhideWhenUsed/>
    <w:qFormat/>
    <w:rsid w:val="00E52478"/>
    <w:pPr>
      <w:keepNext/>
      <w:spacing w:before="240" w:after="60"/>
      <w:outlineLvl w:val="2"/>
    </w:pPr>
    <w:rPr>
      <w:rFonts w:ascii="Cambria" w:eastAsia="Times New Roman" w:hAnsi="Cambria"/>
      <w:b/>
      <w:bCs/>
      <w:sz w:val="26"/>
      <w:szCs w:val="2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egoe UI" w:hAnsi="Segoe UI" w:cs="OpenSymbol"/>
    </w:rPr>
  </w:style>
  <w:style w:type="character" w:customStyle="1" w:styleId="WW8Num2z2">
    <w:name w:val="WW8Num2z2"/>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10">
    <w:name w:val="Основной шрифт абзаца1"/>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a4">
    <w:name w:val="line number"/>
  </w:style>
  <w:style w:type="character" w:styleId="a5">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a6">
    <w:name w:val="FollowedHyperlink"/>
    <w:rPr>
      <w:color w:val="800000"/>
      <w:u w:val="single"/>
    </w:rPr>
  </w:style>
  <w:style w:type="paragraph" w:customStyle="1" w:styleId="11">
    <w:name w:val="Заголовок1"/>
    <w:basedOn w:val="a"/>
    <w:next w:val="a0"/>
    <w:pPr>
      <w:keepNext/>
      <w:spacing w:before="240" w:after="120"/>
    </w:pPr>
    <w:rPr>
      <w:rFonts w:eastAsia="Arial Unicode MS"/>
      <w:sz w:val="28"/>
      <w:szCs w:val="28"/>
    </w:rPr>
  </w:style>
  <w:style w:type="paragraph" w:styleId="a0">
    <w:name w:val="Body Text"/>
    <w:basedOn w:val="a"/>
    <w:pPr>
      <w:spacing w:line="100" w:lineRule="atLeast"/>
    </w:pPr>
  </w:style>
  <w:style w:type="paragraph" w:styleId="a7">
    <w:name w:val="List"/>
    <w:basedOn w:val="a0"/>
  </w:style>
  <w:style w:type="paragraph" w:customStyle="1" w:styleId="12">
    <w:name w:val="Назва1"/>
    <w:basedOn w:val="a"/>
    <w:pPr>
      <w:suppressLineNumbers/>
      <w:spacing w:before="120" w:after="120"/>
    </w:pPr>
    <w:rPr>
      <w:i/>
      <w:iCs/>
      <w:sz w:val="20"/>
    </w:rPr>
  </w:style>
  <w:style w:type="paragraph" w:customStyle="1" w:styleId="a8">
    <w:name w:val="Покажчик"/>
    <w:basedOn w:val="a"/>
    <w:pPr>
      <w:suppressLineNumbers/>
    </w:pPr>
  </w:style>
  <w:style w:type="paragraph" w:customStyle="1" w:styleId="Heading">
    <w:name w:val="Heading"/>
    <w:basedOn w:val="a"/>
    <w:next w:val="a0"/>
    <w:pPr>
      <w:keepNext/>
      <w:spacing w:before="240" w:after="120"/>
    </w:pPr>
    <w:rPr>
      <w:rFonts w:eastAsia="Microsoft YaHei"/>
      <w:sz w:val="28"/>
      <w:szCs w:val="28"/>
    </w:rPr>
  </w:style>
  <w:style w:type="paragraph" w:customStyle="1" w:styleId="13">
    <w:name w:val="Название объекта1"/>
    <w:basedOn w:val="a"/>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sz w:val="18"/>
    </w:rPr>
  </w:style>
  <w:style w:type="paragraph" w:customStyle="1" w:styleId="ECVText">
    <w:name w:val="_ECV_Text"/>
    <w:basedOn w:val="a0"/>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13"/>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a"/>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LeftDetails">
    <w:name w:val="_ECV_LeftDetails"/>
    <w:basedOn w:val="ECVLeftHeading"/>
    <w:pPr>
      <w:spacing w:before="23"/>
    </w:pPr>
    <w:rPr>
      <w:caps w:val="0"/>
    </w:rPr>
  </w:style>
  <w:style w:type="paragraph" w:customStyle="1" w:styleId="ECVSubHeadingBullet">
    <w:name w:val="_ECV_SubHeadingBullet"/>
    <w:basedOn w:val="ECVLeftDetails"/>
    <w:pPr>
      <w:spacing w:before="0" w:line="100" w:lineRule="atLeast"/>
    </w:pPr>
  </w:style>
  <w:style w:type="paragraph" w:customStyle="1" w:styleId="CVMajor">
    <w:name w:val="CV Major"/>
    <w:basedOn w:val="a"/>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a"/>
    <w:next w:val="a"/>
    <w:pPr>
      <w:ind w:left="113" w:right="113"/>
      <w:jc w:val="right"/>
      <w:textAlignment w:val="center"/>
    </w:pPr>
  </w:style>
  <w:style w:type="paragraph" w:customStyle="1" w:styleId="ECVHeadingLine">
    <w:name w:val="_ECV_HeadingLine"/>
    <w:basedOn w:val="ECVSubSectionHeading"/>
    <w:rPr>
      <w:color w:val="17ACE6"/>
    </w:rPr>
  </w:style>
  <w:style w:type="paragraph" w:styleId="a9">
    <w:name w:val="header"/>
    <w:basedOn w:val="a"/>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a9"/>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styleId="aa">
    <w:name w:val="footer"/>
    <w:basedOn w:val="a"/>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a"/>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a"/>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a"/>
  </w:style>
  <w:style w:type="paragraph" w:customStyle="1" w:styleId="ECVBusinessSectorRow">
    <w:name w:val="_ECV_BusinessSectorRow"/>
    <w:basedOn w:val="a"/>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a"/>
    <w:pPr>
      <w:suppressLineNumbers/>
      <w:tabs>
        <w:tab w:val="center" w:pos="5188"/>
        <w:tab w:val="right" w:pos="10376"/>
      </w:tabs>
    </w:pPr>
  </w:style>
  <w:style w:type="paragraph" w:customStyle="1" w:styleId="Footerright">
    <w:name w:val="Footer right"/>
    <w:basedOn w:val="a"/>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a"/>
    <w:pPr>
      <w:suppressLineNumbers/>
      <w:autoSpaceDE w:val="0"/>
      <w:spacing w:before="28" w:after="56" w:line="100" w:lineRule="atLeast"/>
    </w:pPr>
    <w:rPr>
      <w:sz w:val="18"/>
    </w:rPr>
  </w:style>
  <w:style w:type="paragraph" w:customStyle="1" w:styleId="14">
    <w:name w:val="Абзац списка1"/>
    <w:basedOn w:val="a"/>
    <w:pPr>
      <w:widowControl/>
      <w:suppressAutoHyphens w:val="0"/>
      <w:ind w:left="720"/>
    </w:pPr>
    <w:rPr>
      <w:rFonts w:ascii="Times New Roman" w:eastAsia="Times New Roman" w:hAnsi="Times New Roman" w:cs="Times New Roman"/>
      <w:color w:val="auto"/>
      <w:spacing w:val="0"/>
      <w:sz w:val="24"/>
      <w:lang w:eastAsia="ar-SA" w:bidi="ar-SA"/>
    </w:rPr>
  </w:style>
  <w:style w:type="paragraph" w:customStyle="1" w:styleId="ab">
    <w:name w:val="Вміст таблиці"/>
    <w:basedOn w:val="a"/>
    <w:pPr>
      <w:suppressLineNumbers/>
    </w:pPr>
  </w:style>
  <w:style w:type="paragraph" w:customStyle="1" w:styleId="ac">
    <w:name w:val="Заголовок таблиці"/>
    <w:basedOn w:val="ab"/>
    <w:pPr>
      <w:jc w:val="center"/>
    </w:pPr>
    <w:rPr>
      <w:b/>
      <w:bCs/>
    </w:rPr>
  </w:style>
  <w:style w:type="paragraph" w:customStyle="1" w:styleId="ad">
    <w:name w:val="Вміст кадру"/>
    <w:basedOn w:val="a0"/>
  </w:style>
  <w:style w:type="paragraph" w:customStyle="1" w:styleId="ae">
    <w:name w:val="Верхній колонтитул ліворуч"/>
    <w:basedOn w:val="a"/>
    <w:pPr>
      <w:suppressLineNumbers/>
      <w:tabs>
        <w:tab w:val="center" w:pos="5102"/>
        <w:tab w:val="right" w:pos="10205"/>
      </w:tabs>
    </w:pPr>
  </w:style>
  <w:style w:type="paragraph" w:styleId="af">
    <w:name w:val="List Paragraph"/>
    <w:basedOn w:val="a"/>
    <w:uiPriority w:val="34"/>
    <w:qFormat/>
    <w:rsid w:val="00A1570E"/>
    <w:pPr>
      <w:widowControl/>
      <w:suppressAutoHyphens w:val="0"/>
      <w:ind w:left="720"/>
      <w:contextualSpacing/>
      <w:jc w:val="both"/>
    </w:pPr>
    <w:rPr>
      <w:rFonts w:ascii="Kudriashov" w:eastAsia="Times New Roman" w:hAnsi="Kudriashov" w:cs="Times New Roman"/>
      <w:color w:val="auto"/>
      <w:spacing w:val="0"/>
      <w:kern w:val="0"/>
      <w:sz w:val="28"/>
      <w:szCs w:val="20"/>
      <w:lang w:val="hr-HR" w:eastAsia="en-US" w:bidi="ar-SA"/>
    </w:rPr>
  </w:style>
  <w:style w:type="character" w:customStyle="1" w:styleId="30">
    <w:name w:val="Заголовок 3 Знак"/>
    <w:link w:val="3"/>
    <w:uiPriority w:val="9"/>
    <w:semiHidden/>
    <w:rsid w:val="00E52478"/>
    <w:rPr>
      <w:rFonts w:ascii="Cambria" w:eastAsia="Times New Roman" w:hAnsi="Cambria" w:cs="Mangal"/>
      <w:b/>
      <w:bCs/>
      <w:color w:val="3F3A38"/>
      <w:spacing w:val="-6"/>
      <w:kern w:val="1"/>
      <w:sz w:val="26"/>
      <w:szCs w:val="23"/>
      <w:lang w:eastAsia="hi-IN" w:bidi="hi-IN"/>
    </w:rPr>
  </w:style>
  <w:style w:type="paragraph" w:styleId="af0">
    <w:name w:val="Normal (Web)"/>
    <w:basedOn w:val="a"/>
    <w:uiPriority w:val="99"/>
    <w:semiHidden/>
    <w:unhideWhenUsed/>
    <w:rsid w:val="009E437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uk-UA" w:bidi="ar-SA"/>
    </w:rPr>
  </w:style>
  <w:style w:type="paragraph" w:customStyle="1" w:styleId="4">
    <w:name w:val="Заголовок  4"/>
    <w:basedOn w:val="a"/>
    <w:rsid w:val="00D363A0"/>
    <w:pPr>
      <w:widowControl/>
      <w:suppressAutoHyphens w:val="0"/>
      <w:spacing w:line="360" w:lineRule="auto"/>
    </w:pPr>
    <w:rPr>
      <w:rFonts w:ascii="Times New Roman" w:eastAsia="Times New Roman" w:hAnsi="Times New Roman" w:cs="Times New Roman"/>
      <w:color w:val="auto"/>
      <w:spacing w:val="0"/>
      <w:kern w:val="0"/>
      <w:sz w:val="20"/>
      <w:szCs w:val="20"/>
      <w:lang w:val="ru-RU" w:eastAsia="uk-UA" w:bidi="ar-SA"/>
    </w:rPr>
  </w:style>
  <w:style w:type="paragraph" w:styleId="af1">
    <w:name w:val="Balloon Text"/>
    <w:basedOn w:val="a"/>
    <w:link w:val="af2"/>
    <w:uiPriority w:val="99"/>
    <w:semiHidden/>
    <w:unhideWhenUsed/>
    <w:rsid w:val="005329B1"/>
    <w:rPr>
      <w:rFonts w:ascii="Tahoma" w:hAnsi="Tahoma"/>
      <w:szCs w:val="14"/>
    </w:rPr>
  </w:style>
  <w:style w:type="character" w:customStyle="1" w:styleId="af2">
    <w:name w:val="Текст у виносці Знак"/>
    <w:basedOn w:val="a1"/>
    <w:link w:val="af1"/>
    <w:uiPriority w:val="99"/>
    <w:semiHidden/>
    <w:rsid w:val="005329B1"/>
    <w:rPr>
      <w:rFonts w:ascii="Tahoma" w:eastAsia="SimSun" w:hAnsi="Tahoma" w:cs="Mangal"/>
      <w:color w:val="3F3A38"/>
      <w:spacing w:val="-6"/>
      <w:kern w:val="1"/>
      <w:sz w:val="16"/>
      <w:szCs w:val="14"/>
      <w:lang w:eastAsia="hi-IN" w:bidi="hi-IN"/>
    </w:rPr>
  </w:style>
  <w:style w:type="character" w:customStyle="1" w:styleId="UnresolvedMention">
    <w:name w:val="Unresolved Mention"/>
    <w:basedOn w:val="a1"/>
    <w:uiPriority w:val="99"/>
    <w:semiHidden/>
    <w:unhideWhenUsed/>
    <w:rsid w:val="002A50CC"/>
    <w:rPr>
      <w:color w:val="605E5C"/>
      <w:shd w:val="clear" w:color="auto" w:fill="E1DFDD"/>
    </w:rPr>
  </w:style>
  <w:style w:type="paragraph" w:styleId="HTML">
    <w:name w:val="HTML Preformatted"/>
    <w:basedOn w:val="a"/>
    <w:link w:val="HTML0"/>
    <w:uiPriority w:val="99"/>
    <w:semiHidden/>
    <w:unhideWhenUsed/>
    <w:rsid w:val="002A5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pacing w:val="0"/>
      <w:kern w:val="0"/>
      <w:sz w:val="20"/>
      <w:szCs w:val="20"/>
      <w:lang w:val="ru-RU" w:eastAsia="ru-RU" w:bidi="ar-SA"/>
    </w:rPr>
  </w:style>
  <w:style w:type="character" w:customStyle="1" w:styleId="HTML0">
    <w:name w:val="Стандартний HTML Знак"/>
    <w:basedOn w:val="a1"/>
    <w:link w:val="HTML"/>
    <w:uiPriority w:val="99"/>
    <w:semiHidden/>
    <w:rsid w:val="002A50CC"/>
    <w:rPr>
      <w:rFonts w:ascii="Courier New" w:hAnsi="Courier New" w:cs="Courier New"/>
      <w:lang w:val="ru-RU" w:eastAsia="ru-RU"/>
    </w:rPr>
  </w:style>
  <w:style w:type="character" w:customStyle="1" w:styleId="y2iqfc">
    <w:name w:val="y2iqfc"/>
    <w:basedOn w:val="a1"/>
    <w:rsid w:val="002A50CC"/>
  </w:style>
  <w:style w:type="character" w:styleId="af3">
    <w:name w:val="Emphasis"/>
    <w:basedOn w:val="a1"/>
    <w:uiPriority w:val="20"/>
    <w:qFormat/>
    <w:rsid w:val="00C2734C"/>
    <w:rPr>
      <w:i/>
      <w:iCs/>
    </w:rPr>
  </w:style>
  <w:style w:type="character" w:customStyle="1" w:styleId="apple-converted-space">
    <w:name w:val="apple-converted-space"/>
    <w:basedOn w:val="a1"/>
    <w:rsid w:val="00C27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ascii="Arial" w:eastAsia="SimSun" w:hAnsi="Arial" w:cs="Mangal"/>
      <w:color w:val="3F3A38"/>
      <w:spacing w:val="-6"/>
      <w:kern w:val="1"/>
      <w:sz w:val="16"/>
      <w:szCs w:val="24"/>
      <w:lang w:eastAsia="hi-IN" w:bidi="hi-IN"/>
    </w:rPr>
  </w:style>
  <w:style w:type="paragraph" w:styleId="1">
    <w:name w:val="heading 1"/>
    <w:basedOn w:val="Heading"/>
    <w:next w:val="a0"/>
    <w:qFormat/>
    <w:pPr>
      <w:outlineLvl w:val="0"/>
    </w:pPr>
    <w:rPr>
      <w:b/>
      <w:bCs/>
      <w:sz w:val="32"/>
      <w:szCs w:val="32"/>
    </w:rPr>
  </w:style>
  <w:style w:type="paragraph" w:styleId="2">
    <w:name w:val="heading 2"/>
    <w:basedOn w:val="Heading"/>
    <w:next w:val="a0"/>
    <w:qFormat/>
    <w:pPr>
      <w:numPr>
        <w:ilvl w:val="1"/>
        <w:numId w:val="1"/>
      </w:numPr>
      <w:outlineLvl w:val="1"/>
    </w:pPr>
    <w:rPr>
      <w:b/>
      <w:bCs/>
      <w:i/>
      <w:iCs/>
    </w:rPr>
  </w:style>
  <w:style w:type="paragraph" w:styleId="3">
    <w:name w:val="heading 3"/>
    <w:basedOn w:val="a"/>
    <w:next w:val="a"/>
    <w:link w:val="30"/>
    <w:uiPriority w:val="9"/>
    <w:semiHidden/>
    <w:unhideWhenUsed/>
    <w:qFormat/>
    <w:rsid w:val="00E52478"/>
    <w:pPr>
      <w:keepNext/>
      <w:spacing w:before="240" w:after="60"/>
      <w:outlineLvl w:val="2"/>
    </w:pPr>
    <w:rPr>
      <w:rFonts w:ascii="Cambria" w:eastAsia="Times New Roman" w:hAnsi="Cambria"/>
      <w:b/>
      <w:bCs/>
      <w:sz w:val="26"/>
      <w:szCs w:val="2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Segoe UI" w:hAnsi="Segoe UI" w:cs="OpenSymbol"/>
    </w:rPr>
  </w:style>
  <w:style w:type="character" w:customStyle="1" w:styleId="WW8Num2z2">
    <w:name w:val="WW8Num2z2"/>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10">
    <w:name w:val="Основной шрифт абзаца1"/>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a4">
    <w:name w:val="line number"/>
  </w:style>
  <w:style w:type="character" w:styleId="a5">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a6">
    <w:name w:val="FollowedHyperlink"/>
    <w:rPr>
      <w:color w:val="800000"/>
      <w:u w:val="single"/>
    </w:rPr>
  </w:style>
  <w:style w:type="paragraph" w:customStyle="1" w:styleId="11">
    <w:name w:val="Заголовок1"/>
    <w:basedOn w:val="a"/>
    <w:next w:val="a0"/>
    <w:pPr>
      <w:keepNext/>
      <w:spacing w:before="240" w:after="120"/>
    </w:pPr>
    <w:rPr>
      <w:rFonts w:eastAsia="Arial Unicode MS"/>
      <w:sz w:val="28"/>
      <w:szCs w:val="28"/>
    </w:rPr>
  </w:style>
  <w:style w:type="paragraph" w:styleId="a0">
    <w:name w:val="Body Text"/>
    <w:basedOn w:val="a"/>
    <w:pPr>
      <w:spacing w:line="100" w:lineRule="atLeast"/>
    </w:pPr>
  </w:style>
  <w:style w:type="paragraph" w:styleId="a7">
    <w:name w:val="List"/>
    <w:basedOn w:val="a0"/>
  </w:style>
  <w:style w:type="paragraph" w:customStyle="1" w:styleId="12">
    <w:name w:val="Назва1"/>
    <w:basedOn w:val="a"/>
    <w:pPr>
      <w:suppressLineNumbers/>
      <w:spacing w:before="120" w:after="120"/>
    </w:pPr>
    <w:rPr>
      <w:i/>
      <w:iCs/>
      <w:sz w:val="20"/>
    </w:rPr>
  </w:style>
  <w:style w:type="paragraph" w:customStyle="1" w:styleId="a8">
    <w:name w:val="Покажчик"/>
    <w:basedOn w:val="a"/>
    <w:pPr>
      <w:suppressLineNumbers/>
    </w:pPr>
  </w:style>
  <w:style w:type="paragraph" w:customStyle="1" w:styleId="Heading">
    <w:name w:val="Heading"/>
    <w:basedOn w:val="a"/>
    <w:next w:val="a0"/>
    <w:pPr>
      <w:keepNext/>
      <w:spacing w:before="240" w:after="120"/>
    </w:pPr>
    <w:rPr>
      <w:rFonts w:eastAsia="Microsoft YaHei"/>
      <w:sz w:val="28"/>
      <w:szCs w:val="28"/>
    </w:rPr>
  </w:style>
  <w:style w:type="paragraph" w:customStyle="1" w:styleId="13">
    <w:name w:val="Название объекта1"/>
    <w:basedOn w:val="a"/>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sz w:val="18"/>
    </w:rPr>
  </w:style>
  <w:style w:type="paragraph" w:customStyle="1" w:styleId="ECVText">
    <w:name w:val="_ECV_Text"/>
    <w:basedOn w:val="a0"/>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13"/>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a"/>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LeftDetails">
    <w:name w:val="_ECV_LeftDetails"/>
    <w:basedOn w:val="ECVLeftHeading"/>
    <w:pPr>
      <w:spacing w:before="23"/>
    </w:pPr>
    <w:rPr>
      <w:caps w:val="0"/>
    </w:rPr>
  </w:style>
  <w:style w:type="paragraph" w:customStyle="1" w:styleId="ECVSubHeadingBullet">
    <w:name w:val="_ECV_SubHeadingBullet"/>
    <w:basedOn w:val="ECVLeftDetails"/>
    <w:pPr>
      <w:spacing w:before="0" w:line="100" w:lineRule="atLeast"/>
    </w:pPr>
  </w:style>
  <w:style w:type="paragraph" w:customStyle="1" w:styleId="CVMajor">
    <w:name w:val="CV Major"/>
    <w:basedOn w:val="a"/>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a"/>
    <w:next w:val="a"/>
    <w:pPr>
      <w:ind w:left="113" w:right="113"/>
      <w:jc w:val="right"/>
      <w:textAlignment w:val="center"/>
    </w:pPr>
  </w:style>
  <w:style w:type="paragraph" w:customStyle="1" w:styleId="ECVHeadingLine">
    <w:name w:val="_ECV_HeadingLine"/>
    <w:basedOn w:val="ECVSubSectionHeading"/>
    <w:rPr>
      <w:color w:val="17ACE6"/>
    </w:rPr>
  </w:style>
  <w:style w:type="paragraph" w:styleId="a9">
    <w:name w:val="header"/>
    <w:basedOn w:val="a"/>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a9"/>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styleId="aa">
    <w:name w:val="footer"/>
    <w:basedOn w:val="a"/>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a"/>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a"/>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a"/>
  </w:style>
  <w:style w:type="paragraph" w:customStyle="1" w:styleId="ECVBusinessSectorRow">
    <w:name w:val="_ECV_BusinessSectorRow"/>
    <w:basedOn w:val="a"/>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a"/>
    <w:pPr>
      <w:suppressLineNumbers/>
      <w:tabs>
        <w:tab w:val="center" w:pos="5188"/>
        <w:tab w:val="right" w:pos="10376"/>
      </w:tabs>
    </w:pPr>
  </w:style>
  <w:style w:type="paragraph" w:customStyle="1" w:styleId="Footerright">
    <w:name w:val="Footer right"/>
    <w:basedOn w:val="a"/>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a"/>
    <w:pPr>
      <w:suppressLineNumbers/>
      <w:autoSpaceDE w:val="0"/>
      <w:spacing w:before="28" w:after="56" w:line="100" w:lineRule="atLeast"/>
    </w:pPr>
    <w:rPr>
      <w:sz w:val="18"/>
    </w:rPr>
  </w:style>
  <w:style w:type="paragraph" w:customStyle="1" w:styleId="14">
    <w:name w:val="Абзац списка1"/>
    <w:basedOn w:val="a"/>
    <w:pPr>
      <w:widowControl/>
      <w:suppressAutoHyphens w:val="0"/>
      <w:ind w:left="720"/>
    </w:pPr>
    <w:rPr>
      <w:rFonts w:ascii="Times New Roman" w:eastAsia="Times New Roman" w:hAnsi="Times New Roman" w:cs="Times New Roman"/>
      <w:color w:val="auto"/>
      <w:spacing w:val="0"/>
      <w:sz w:val="24"/>
      <w:lang w:eastAsia="ar-SA" w:bidi="ar-SA"/>
    </w:rPr>
  </w:style>
  <w:style w:type="paragraph" w:customStyle="1" w:styleId="ab">
    <w:name w:val="Вміст таблиці"/>
    <w:basedOn w:val="a"/>
    <w:pPr>
      <w:suppressLineNumbers/>
    </w:pPr>
  </w:style>
  <w:style w:type="paragraph" w:customStyle="1" w:styleId="ac">
    <w:name w:val="Заголовок таблиці"/>
    <w:basedOn w:val="ab"/>
    <w:pPr>
      <w:jc w:val="center"/>
    </w:pPr>
    <w:rPr>
      <w:b/>
      <w:bCs/>
    </w:rPr>
  </w:style>
  <w:style w:type="paragraph" w:customStyle="1" w:styleId="ad">
    <w:name w:val="Вміст кадру"/>
    <w:basedOn w:val="a0"/>
  </w:style>
  <w:style w:type="paragraph" w:customStyle="1" w:styleId="ae">
    <w:name w:val="Верхній колонтитул ліворуч"/>
    <w:basedOn w:val="a"/>
    <w:pPr>
      <w:suppressLineNumbers/>
      <w:tabs>
        <w:tab w:val="center" w:pos="5102"/>
        <w:tab w:val="right" w:pos="10205"/>
      </w:tabs>
    </w:pPr>
  </w:style>
  <w:style w:type="paragraph" w:styleId="af">
    <w:name w:val="List Paragraph"/>
    <w:basedOn w:val="a"/>
    <w:uiPriority w:val="34"/>
    <w:qFormat/>
    <w:rsid w:val="00A1570E"/>
    <w:pPr>
      <w:widowControl/>
      <w:suppressAutoHyphens w:val="0"/>
      <w:ind w:left="720"/>
      <w:contextualSpacing/>
      <w:jc w:val="both"/>
    </w:pPr>
    <w:rPr>
      <w:rFonts w:ascii="Kudriashov" w:eastAsia="Times New Roman" w:hAnsi="Kudriashov" w:cs="Times New Roman"/>
      <w:color w:val="auto"/>
      <w:spacing w:val="0"/>
      <w:kern w:val="0"/>
      <w:sz w:val="28"/>
      <w:szCs w:val="20"/>
      <w:lang w:val="hr-HR" w:eastAsia="en-US" w:bidi="ar-SA"/>
    </w:rPr>
  </w:style>
  <w:style w:type="character" w:customStyle="1" w:styleId="30">
    <w:name w:val="Заголовок 3 Знак"/>
    <w:link w:val="3"/>
    <w:uiPriority w:val="9"/>
    <w:semiHidden/>
    <w:rsid w:val="00E52478"/>
    <w:rPr>
      <w:rFonts w:ascii="Cambria" w:eastAsia="Times New Roman" w:hAnsi="Cambria" w:cs="Mangal"/>
      <w:b/>
      <w:bCs/>
      <w:color w:val="3F3A38"/>
      <w:spacing w:val="-6"/>
      <w:kern w:val="1"/>
      <w:sz w:val="26"/>
      <w:szCs w:val="23"/>
      <w:lang w:eastAsia="hi-IN" w:bidi="hi-IN"/>
    </w:rPr>
  </w:style>
  <w:style w:type="paragraph" w:styleId="af0">
    <w:name w:val="Normal (Web)"/>
    <w:basedOn w:val="a"/>
    <w:uiPriority w:val="99"/>
    <w:semiHidden/>
    <w:unhideWhenUsed/>
    <w:rsid w:val="009E4373"/>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uk-UA" w:bidi="ar-SA"/>
    </w:rPr>
  </w:style>
  <w:style w:type="paragraph" w:customStyle="1" w:styleId="4">
    <w:name w:val="Заголовок  4"/>
    <w:basedOn w:val="a"/>
    <w:rsid w:val="00D363A0"/>
    <w:pPr>
      <w:widowControl/>
      <w:suppressAutoHyphens w:val="0"/>
      <w:spacing w:line="360" w:lineRule="auto"/>
    </w:pPr>
    <w:rPr>
      <w:rFonts w:ascii="Times New Roman" w:eastAsia="Times New Roman" w:hAnsi="Times New Roman" w:cs="Times New Roman"/>
      <w:color w:val="auto"/>
      <w:spacing w:val="0"/>
      <w:kern w:val="0"/>
      <w:sz w:val="20"/>
      <w:szCs w:val="20"/>
      <w:lang w:val="ru-RU" w:eastAsia="uk-UA" w:bidi="ar-SA"/>
    </w:rPr>
  </w:style>
  <w:style w:type="paragraph" w:styleId="af1">
    <w:name w:val="Balloon Text"/>
    <w:basedOn w:val="a"/>
    <w:link w:val="af2"/>
    <w:uiPriority w:val="99"/>
    <w:semiHidden/>
    <w:unhideWhenUsed/>
    <w:rsid w:val="005329B1"/>
    <w:rPr>
      <w:rFonts w:ascii="Tahoma" w:hAnsi="Tahoma"/>
      <w:szCs w:val="14"/>
    </w:rPr>
  </w:style>
  <w:style w:type="character" w:customStyle="1" w:styleId="af2">
    <w:name w:val="Текст у виносці Знак"/>
    <w:basedOn w:val="a1"/>
    <w:link w:val="af1"/>
    <w:uiPriority w:val="99"/>
    <w:semiHidden/>
    <w:rsid w:val="005329B1"/>
    <w:rPr>
      <w:rFonts w:ascii="Tahoma" w:eastAsia="SimSun" w:hAnsi="Tahoma" w:cs="Mangal"/>
      <w:color w:val="3F3A38"/>
      <w:spacing w:val="-6"/>
      <w:kern w:val="1"/>
      <w:sz w:val="16"/>
      <w:szCs w:val="14"/>
      <w:lang w:eastAsia="hi-IN" w:bidi="hi-IN"/>
    </w:rPr>
  </w:style>
  <w:style w:type="character" w:customStyle="1" w:styleId="UnresolvedMention">
    <w:name w:val="Unresolved Mention"/>
    <w:basedOn w:val="a1"/>
    <w:uiPriority w:val="99"/>
    <w:semiHidden/>
    <w:unhideWhenUsed/>
    <w:rsid w:val="002A50CC"/>
    <w:rPr>
      <w:color w:val="605E5C"/>
      <w:shd w:val="clear" w:color="auto" w:fill="E1DFDD"/>
    </w:rPr>
  </w:style>
  <w:style w:type="paragraph" w:styleId="HTML">
    <w:name w:val="HTML Preformatted"/>
    <w:basedOn w:val="a"/>
    <w:link w:val="HTML0"/>
    <w:uiPriority w:val="99"/>
    <w:semiHidden/>
    <w:unhideWhenUsed/>
    <w:rsid w:val="002A50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pacing w:val="0"/>
      <w:kern w:val="0"/>
      <w:sz w:val="20"/>
      <w:szCs w:val="20"/>
      <w:lang w:val="ru-RU" w:eastAsia="ru-RU" w:bidi="ar-SA"/>
    </w:rPr>
  </w:style>
  <w:style w:type="character" w:customStyle="1" w:styleId="HTML0">
    <w:name w:val="Стандартний HTML Знак"/>
    <w:basedOn w:val="a1"/>
    <w:link w:val="HTML"/>
    <w:uiPriority w:val="99"/>
    <w:semiHidden/>
    <w:rsid w:val="002A50CC"/>
    <w:rPr>
      <w:rFonts w:ascii="Courier New" w:hAnsi="Courier New" w:cs="Courier New"/>
      <w:lang w:val="ru-RU" w:eastAsia="ru-RU"/>
    </w:rPr>
  </w:style>
  <w:style w:type="character" w:customStyle="1" w:styleId="y2iqfc">
    <w:name w:val="y2iqfc"/>
    <w:basedOn w:val="a1"/>
    <w:rsid w:val="002A50CC"/>
  </w:style>
  <w:style w:type="character" w:styleId="af3">
    <w:name w:val="Emphasis"/>
    <w:basedOn w:val="a1"/>
    <w:uiPriority w:val="20"/>
    <w:qFormat/>
    <w:rsid w:val="00C2734C"/>
    <w:rPr>
      <w:i/>
      <w:iCs/>
    </w:rPr>
  </w:style>
  <w:style w:type="character" w:customStyle="1" w:styleId="apple-converted-space">
    <w:name w:val="apple-converted-space"/>
    <w:basedOn w:val="a1"/>
    <w:rsid w:val="00C2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1518">
      <w:bodyDiv w:val="1"/>
      <w:marLeft w:val="0"/>
      <w:marRight w:val="0"/>
      <w:marTop w:val="0"/>
      <w:marBottom w:val="0"/>
      <w:divBdr>
        <w:top w:val="none" w:sz="0" w:space="0" w:color="auto"/>
        <w:left w:val="none" w:sz="0" w:space="0" w:color="auto"/>
        <w:bottom w:val="none" w:sz="0" w:space="0" w:color="auto"/>
        <w:right w:val="none" w:sz="0" w:space="0" w:color="auto"/>
      </w:divBdr>
      <w:divsChild>
        <w:div w:id="1434203817">
          <w:marLeft w:val="0"/>
          <w:marRight w:val="0"/>
          <w:marTop w:val="0"/>
          <w:marBottom w:val="240"/>
          <w:divBdr>
            <w:top w:val="none" w:sz="0" w:space="0" w:color="auto"/>
            <w:left w:val="none" w:sz="0" w:space="0" w:color="auto"/>
            <w:bottom w:val="none" w:sz="0" w:space="0" w:color="auto"/>
            <w:right w:val="none" w:sz="0" w:space="0" w:color="auto"/>
          </w:divBdr>
          <w:divsChild>
            <w:div w:id="18784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0089">
      <w:bodyDiv w:val="1"/>
      <w:marLeft w:val="0"/>
      <w:marRight w:val="0"/>
      <w:marTop w:val="0"/>
      <w:marBottom w:val="0"/>
      <w:divBdr>
        <w:top w:val="none" w:sz="0" w:space="0" w:color="auto"/>
        <w:left w:val="none" w:sz="0" w:space="0" w:color="auto"/>
        <w:bottom w:val="none" w:sz="0" w:space="0" w:color="auto"/>
        <w:right w:val="none" w:sz="0" w:space="0" w:color="auto"/>
      </w:divBdr>
    </w:div>
    <w:div w:id="199168078">
      <w:bodyDiv w:val="1"/>
      <w:marLeft w:val="0"/>
      <w:marRight w:val="0"/>
      <w:marTop w:val="0"/>
      <w:marBottom w:val="0"/>
      <w:divBdr>
        <w:top w:val="none" w:sz="0" w:space="0" w:color="auto"/>
        <w:left w:val="none" w:sz="0" w:space="0" w:color="auto"/>
        <w:bottom w:val="none" w:sz="0" w:space="0" w:color="auto"/>
        <w:right w:val="none" w:sz="0" w:space="0" w:color="auto"/>
      </w:divBdr>
    </w:div>
    <w:div w:id="310252559">
      <w:bodyDiv w:val="1"/>
      <w:marLeft w:val="0"/>
      <w:marRight w:val="0"/>
      <w:marTop w:val="0"/>
      <w:marBottom w:val="0"/>
      <w:divBdr>
        <w:top w:val="none" w:sz="0" w:space="0" w:color="auto"/>
        <w:left w:val="none" w:sz="0" w:space="0" w:color="auto"/>
        <w:bottom w:val="none" w:sz="0" w:space="0" w:color="auto"/>
        <w:right w:val="none" w:sz="0" w:space="0" w:color="auto"/>
      </w:divBdr>
    </w:div>
    <w:div w:id="576865987">
      <w:bodyDiv w:val="1"/>
      <w:marLeft w:val="0"/>
      <w:marRight w:val="0"/>
      <w:marTop w:val="0"/>
      <w:marBottom w:val="0"/>
      <w:divBdr>
        <w:top w:val="none" w:sz="0" w:space="0" w:color="auto"/>
        <w:left w:val="none" w:sz="0" w:space="0" w:color="auto"/>
        <w:bottom w:val="none" w:sz="0" w:space="0" w:color="auto"/>
        <w:right w:val="none" w:sz="0" w:space="0" w:color="auto"/>
      </w:divBdr>
    </w:div>
    <w:div w:id="722217931">
      <w:bodyDiv w:val="1"/>
      <w:marLeft w:val="0"/>
      <w:marRight w:val="0"/>
      <w:marTop w:val="0"/>
      <w:marBottom w:val="0"/>
      <w:divBdr>
        <w:top w:val="none" w:sz="0" w:space="0" w:color="auto"/>
        <w:left w:val="none" w:sz="0" w:space="0" w:color="auto"/>
        <w:bottom w:val="none" w:sz="0" w:space="0" w:color="auto"/>
        <w:right w:val="none" w:sz="0" w:space="0" w:color="auto"/>
      </w:divBdr>
    </w:div>
    <w:div w:id="868107942">
      <w:bodyDiv w:val="1"/>
      <w:marLeft w:val="0"/>
      <w:marRight w:val="0"/>
      <w:marTop w:val="0"/>
      <w:marBottom w:val="0"/>
      <w:divBdr>
        <w:top w:val="none" w:sz="0" w:space="0" w:color="auto"/>
        <w:left w:val="none" w:sz="0" w:space="0" w:color="auto"/>
        <w:bottom w:val="none" w:sz="0" w:space="0" w:color="auto"/>
        <w:right w:val="none" w:sz="0" w:space="0" w:color="auto"/>
      </w:divBdr>
    </w:div>
    <w:div w:id="1091002523">
      <w:bodyDiv w:val="1"/>
      <w:marLeft w:val="0"/>
      <w:marRight w:val="0"/>
      <w:marTop w:val="0"/>
      <w:marBottom w:val="0"/>
      <w:divBdr>
        <w:top w:val="none" w:sz="0" w:space="0" w:color="auto"/>
        <w:left w:val="none" w:sz="0" w:space="0" w:color="auto"/>
        <w:bottom w:val="none" w:sz="0" w:space="0" w:color="auto"/>
        <w:right w:val="none" w:sz="0" w:space="0" w:color="auto"/>
      </w:divBdr>
    </w:div>
    <w:div w:id="1235774056">
      <w:bodyDiv w:val="1"/>
      <w:marLeft w:val="0"/>
      <w:marRight w:val="0"/>
      <w:marTop w:val="0"/>
      <w:marBottom w:val="0"/>
      <w:divBdr>
        <w:top w:val="none" w:sz="0" w:space="0" w:color="auto"/>
        <w:left w:val="none" w:sz="0" w:space="0" w:color="auto"/>
        <w:bottom w:val="none" w:sz="0" w:space="0" w:color="auto"/>
        <w:right w:val="none" w:sz="0" w:space="0" w:color="auto"/>
      </w:divBdr>
    </w:div>
    <w:div w:id="1260260796">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
    <w:div w:id="1328361095">
      <w:bodyDiv w:val="1"/>
      <w:marLeft w:val="0"/>
      <w:marRight w:val="0"/>
      <w:marTop w:val="0"/>
      <w:marBottom w:val="0"/>
      <w:divBdr>
        <w:top w:val="none" w:sz="0" w:space="0" w:color="auto"/>
        <w:left w:val="none" w:sz="0" w:space="0" w:color="auto"/>
        <w:bottom w:val="none" w:sz="0" w:space="0" w:color="auto"/>
        <w:right w:val="none" w:sz="0" w:space="0" w:color="auto"/>
      </w:divBdr>
    </w:div>
    <w:div w:id="1451626065">
      <w:bodyDiv w:val="1"/>
      <w:marLeft w:val="0"/>
      <w:marRight w:val="0"/>
      <w:marTop w:val="0"/>
      <w:marBottom w:val="0"/>
      <w:divBdr>
        <w:top w:val="none" w:sz="0" w:space="0" w:color="auto"/>
        <w:left w:val="none" w:sz="0" w:space="0" w:color="auto"/>
        <w:bottom w:val="none" w:sz="0" w:space="0" w:color="auto"/>
        <w:right w:val="none" w:sz="0" w:space="0" w:color="auto"/>
      </w:divBdr>
    </w:div>
    <w:div w:id="1532567053">
      <w:bodyDiv w:val="1"/>
      <w:marLeft w:val="0"/>
      <w:marRight w:val="0"/>
      <w:marTop w:val="0"/>
      <w:marBottom w:val="0"/>
      <w:divBdr>
        <w:top w:val="none" w:sz="0" w:space="0" w:color="auto"/>
        <w:left w:val="none" w:sz="0" w:space="0" w:color="auto"/>
        <w:bottom w:val="none" w:sz="0" w:space="0" w:color="auto"/>
        <w:right w:val="none" w:sz="0" w:space="0" w:color="auto"/>
      </w:divBdr>
    </w:div>
    <w:div w:id="1552420691">
      <w:bodyDiv w:val="1"/>
      <w:marLeft w:val="0"/>
      <w:marRight w:val="0"/>
      <w:marTop w:val="0"/>
      <w:marBottom w:val="0"/>
      <w:divBdr>
        <w:top w:val="none" w:sz="0" w:space="0" w:color="auto"/>
        <w:left w:val="none" w:sz="0" w:space="0" w:color="auto"/>
        <w:bottom w:val="none" w:sz="0" w:space="0" w:color="auto"/>
        <w:right w:val="none" w:sz="0" w:space="0" w:color="auto"/>
      </w:divBdr>
    </w:div>
    <w:div w:id="1582792402">
      <w:bodyDiv w:val="1"/>
      <w:marLeft w:val="0"/>
      <w:marRight w:val="0"/>
      <w:marTop w:val="0"/>
      <w:marBottom w:val="0"/>
      <w:divBdr>
        <w:top w:val="none" w:sz="0" w:space="0" w:color="auto"/>
        <w:left w:val="none" w:sz="0" w:space="0" w:color="auto"/>
        <w:bottom w:val="none" w:sz="0" w:space="0" w:color="auto"/>
        <w:right w:val="none" w:sz="0" w:space="0" w:color="auto"/>
      </w:divBdr>
    </w:div>
    <w:div w:id="1686056077">
      <w:bodyDiv w:val="1"/>
      <w:marLeft w:val="0"/>
      <w:marRight w:val="0"/>
      <w:marTop w:val="0"/>
      <w:marBottom w:val="0"/>
      <w:divBdr>
        <w:top w:val="none" w:sz="0" w:space="0" w:color="auto"/>
        <w:left w:val="none" w:sz="0" w:space="0" w:color="auto"/>
        <w:bottom w:val="none" w:sz="0" w:space="0" w:color="auto"/>
        <w:right w:val="none" w:sz="0" w:space="0" w:color="auto"/>
      </w:divBdr>
    </w:div>
    <w:div w:id="1763650148">
      <w:bodyDiv w:val="1"/>
      <w:marLeft w:val="0"/>
      <w:marRight w:val="0"/>
      <w:marTop w:val="0"/>
      <w:marBottom w:val="0"/>
      <w:divBdr>
        <w:top w:val="none" w:sz="0" w:space="0" w:color="auto"/>
        <w:left w:val="none" w:sz="0" w:space="0" w:color="auto"/>
        <w:bottom w:val="none" w:sz="0" w:space="0" w:color="auto"/>
        <w:right w:val="none" w:sz="0" w:space="0" w:color="auto"/>
      </w:divBdr>
    </w:div>
    <w:div w:id="1911377519">
      <w:bodyDiv w:val="1"/>
      <w:marLeft w:val="0"/>
      <w:marRight w:val="0"/>
      <w:marTop w:val="0"/>
      <w:marBottom w:val="0"/>
      <w:divBdr>
        <w:top w:val="none" w:sz="0" w:space="0" w:color="auto"/>
        <w:left w:val="none" w:sz="0" w:space="0" w:color="auto"/>
        <w:bottom w:val="none" w:sz="0" w:space="0" w:color="auto"/>
        <w:right w:val="none" w:sz="0" w:space="0" w:color="auto"/>
      </w:divBdr>
    </w:div>
    <w:div w:id="195867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ology.knu.ua/uk/person/kovalska-yelyena-valeriyivna" TargetMode="External"/><Relationship Id="rId18" Type="http://schemas.openxmlformats.org/officeDocument/2006/relationships/hyperlink" Target="http://www.soc.univ.kiev.ua/uk/news/vidbuvsya-mizhnarodniy-seminar-survey-experiments-15-19-veresnya-2014"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soc.univ.kiev.ua/uk/news/vidbuvsya-dvodenniy-seminar-statistical-data-analysis-stata"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sr.univ.kiev.ua/pub/publish/1888/" TargetMode="External"/><Relationship Id="rId20" Type="http://schemas.openxmlformats.org/officeDocument/2006/relationships/hyperlink" Target="https://scholar.google.com.ua/citations?hl=uk&amp;user=P1-rM7EAAAAJ&amp;view_op=list_works&amp;gmla=AJsN-F5GJ_grU-c0w23e5U0ABaIWzeWhfQrBuwqId0vT8fN7cmSZ5gwow6NwIk5bTJ0yOd2npbl7h-zklLz7ESRWI9Pd5l4mUrwGILxdRygq6OSOtKmB366YhABgQPonahlD7-noExXf&amp;gmla=AJsN-F7eG_8RDcVIsRL9ZTZZqC1BPbPHjx_3acGRMSSGaIlSpBh478MWGmR_Lcxa7c9bRu-xhbuOzAU0UwRsh2VzD9Eexu37QaSUJ9Y4l_XImcI509gbDtZdMOU121ZrlwhmCmgWYh-xX4SpT2d_PClxYRR0A20iKQ&amp;sciund=754757021342477117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ociology.knu.u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orcid.org/0000-0003-1981-225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ociology.knu.u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9426</Words>
  <Characters>5373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Europass CV</vt:lpstr>
    </vt:vector>
  </TitlesOfParts>
  <Company/>
  <LinksUpToDate>false</LinksUpToDate>
  <CharactersWithSpaces>14770</CharactersWithSpaces>
  <SharedDoc>false</SharedDoc>
  <HLinks>
    <vt:vector size="264" baseType="variant">
      <vt:variant>
        <vt:i4>1114204</vt:i4>
      </vt:variant>
      <vt:variant>
        <vt:i4>132</vt:i4>
      </vt:variant>
      <vt:variant>
        <vt:i4>0</vt:i4>
      </vt:variant>
      <vt:variant>
        <vt:i4>5</vt:i4>
      </vt:variant>
      <vt:variant>
        <vt:lpwstr>https://www.coursera.org/course/dataanalysis</vt:lpwstr>
      </vt:variant>
      <vt:variant>
        <vt:lpwstr/>
      </vt:variant>
      <vt:variant>
        <vt:i4>786498</vt:i4>
      </vt:variant>
      <vt:variant>
        <vt:i4>129</vt:i4>
      </vt:variant>
      <vt:variant>
        <vt:i4>0</vt:i4>
      </vt:variant>
      <vt:variant>
        <vt:i4>5</vt:i4>
      </vt:variant>
      <vt:variant>
        <vt:lpwstr>https://www.coursera.org/course/compdata</vt:lpwstr>
      </vt:variant>
      <vt:variant>
        <vt:lpwstr/>
      </vt:variant>
      <vt:variant>
        <vt:i4>8192047</vt:i4>
      </vt:variant>
      <vt:variant>
        <vt:i4>126</vt:i4>
      </vt:variant>
      <vt:variant>
        <vt:i4>0</vt:i4>
      </vt:variant>
      <vt:variant>
        <vt:i4>5</vt:i4>
      </vt:variant>
      <vt:variant>
        <vt:lpwstr>https://www.coursera.org/course/sna</vt:lpwstr>
      </vt:variant>
      <vt:variant>
        <vt:lpwstr/>
      </vt:variant>
      <vt:variant>
        <vt:i4>65622</vt:i4>
      </vt:variant>
      <vt:variant>
        <vt:i4>123</vt:i4>
      </vt:variant>
      <vt:variant>
        <vt:i4>0</vt:i4>
      </vt:variant>
      <vt:variant>
        <vt:i4>5</vt:i4>
      </vt:variant>
      <vt:variant>
        <vt:lpwstr>https://www.coursera.org/course/modelthinking</vt:lpwstr>
      </vt:variant>
      <vt:variant>
        <vt:lpwstr/>
      </vt:variant>
      <vt:variant>
        <vt:i4>7995440</vt:i4>
      </vt:variant>
      <vt:variant>
        <vt:i4>120</vt:i4>
      </vt:variant>
      <vt:variant>
        <vt:i4>0</vt:i4>
      </vt:variant>
      <vt:variant>
        <vt:i4>5</vt:i4>
      </vt:variant>
      <vt:variant>
        <vt:lpwstr>https://www.coursera.org/course/statistics</vt:lpwstr>
      </vt:variant>
      <vt:variant>
        <vt:lpwstr/>
      </vt:variant>
      <vt:variant>
        <vt:i4>327771</vt:i4>
      </vt:variant>
      <vt:variant>
        <vt:i4>117</vt:i4>
      </vt:variant>
      <vt:variant>
        <vt:i4>0</vt:i4>
      </vt:variant>
      <vt:variant>
        <vt:i4>5</vt:i4>
      </vt:variant>
      <vt:variant>
        <vt:lpwstr>https://www.coursera.org/course/statreasoning</vt:lpwstr>
      </vt:variant>
      <vt:variant>
        <vt:lpwstr/>
      </vt:variant>
      <vt:variant>
        <vt:i4>1769553</vt:i4>
      </vt:variant>
      <vt:variant>
        <vt:i4>114</vt:i4>
      </vt:variant>
      <vt:variant>
        <vt:i4>0</vt:i4>
      </vt:variant>
      <vt:variant>
        <vt:i4>5</vt:i4>
      </vt:variant>
      <vt:variant>
        <vt:lpwstr>https://www.coursera.org/course/biostats2</vt:lpwstr>
      </vt:variant>
      <vt:variant>
        <vt:lpwstr/>
      </vt:variant>
      <vt:variant>
        <vt:i4>1769553</vt:i4>
      </vt:variant>
      <vt:variant>
        <vt:i4>111</vt:i4>
      </vt:variant>
      <vt:variant>
        <vt:i4>0</vt:i4>
      </vt:variant>
      <vt:variant>
        <vt:i4>5</vt:i4>
      </vt:variant>
      <vt:variant>
        <vt:lpwstr>https://www.coursera.org/course/biostats</vt:lpwstr>
      </vt:variant>
      <vt:variant>
        <vt:lpwstr/>
      </vt:variant>
      <vt:variant>
        <vt:i4>1966172</vt:i4>
      </vt:variant>
      <vt:variant>
        <vt:i4>108</vt:i4>
      </vt:variant>
      <vt:variant>
        <vt:i4>0</vt:i4>
      </vt:variant>
      <vt:variant>
        <vt:i4>5</vt:i4>
      </vt:variant>
      <vt:variant>
        <vt:lpwstr>https://www.coursera.org/course/mathphil</vt:lpwstr>
      </vt:variant>
      <vt:variant>
        <vt:lpwstr/>
      </vt:variant>
      <vt:variant>
        <vt:i4>6422575</vt:i4>
      </vt:variant>
      <vt:variant>
        <vt:i4>105</vt:i4>
      </vt:variant>
      <vt:variant>
        <vt:i4>0</vt:i4>
      </vt:variant>
      <vt:variant>
        <vt:i4>5</vt:i4>
      </vt:variant>
      <vt:variant>
        <vt:lpwstr>https://www.coursera.org/course/networksonline</vt:lpwstr>
      </vt:variant>
      <vt:variant>
        <vt:lpwstr/>
      </vt:variant>
      <vt:variant>
        <vt:i4>7209006</vt:i4>
      </vt:variant>
      <vt:variant>
        <vt:i4>102</vt:i4>
      </vt:variant>
      <vt:variant>
        <vt:i4>0</vt:i4>
      </vt:variant>
      <vt:variant>
        <vt:i4>5</vt:i4>
      </vt:variant>
      <vt:variant>
        <vt:lpwstr>https://www.coursera.org/course/introstats</vt:lpwstr>
      </vt:variant>
      <vt:variant>
        <vt:lpwstr/>
      </vt:variant>
      <vt:variant>
        <vt:i4>1048669</vt:i4>
      </vt:variant>
      <vt:variant>
        <vt:i4>99</vt:i4>
      </vt:variant>
      <vt:variant>
        <vt:i4>0</vt:i4>
      </vt:variant>
      <vt:variant>
        <vt:i4>5</vt:i4>
      </vt:variant>
      <vt:variant>
        <vt:lpwstr>https://www.coursera.org/course/patterndiscovery</vt:lpwstr>
      </vt:variant>
      <vt:variant>
        <vt:lpwstr/>
      </vt:variant>
      <vt:variant>
        <vt:i4>1966173</vt:i4>
      </vt:variant>
      <vt:variant>
        <vt:i4>96</vt:i4>
      </vt:variant>
      <vt:variant>
        <vt:i4>0</vt:i4>
      </vt:variant>
      <vt:variant>
        <vt:i4>5</vt:i4>
      </vt:variant>
      <vt:variant>
        <vt:lpwstr>https://www.coursera.org/course/statinference</vt:lpwstr>
      </vt:variant>
      <vt:variant>
        <vt:lpwstr/>
      </vt:variant>
      <vt:variant>
        <vt:i4>524379</vt:i4>
      </vt:variant>
      <vt:variant>
        <vt:i4>93</vt:i4>
      </vt:variant>
      <vt:variant>
        <vt:i4>0</vt:i4>
      </vt:variant>
      <vt:variant>
        <vt:i4>5</vt:i4>
      </vt:variant>
      <vt:variant>
        <vt:lpwstr>https://www.coursera.org/course/votingfairdiv</vt:lpwstr>
      </vt:variant>
      <vt:variant>
        <vt:lpwstr/>
      </vt:variant>
      <vt:variant>
        <vt:i4>8323110</vt:i4>
      </vt:variant>
      <vt:variant>
        <vt:i4>90</vt:i4>
      </vt:variant>
      <vt:variant>
        <vt:i4>0</vt:i4>
      </vt:variant>
      <vt:variant>
        <vt:i4>5</vt:i4>
      </vt:variant>
      <vt:variant>
        <vt:lpwstr>https://www.coursera.org/course/regmods</vt:lpwstr>
      </vt:variant>
      <vt:variant>
        <vt:lpwstr/>
      </vt:variant>
      <vt:variant>
        <vt:i4>1900621</vt:i4>
      </vt:variant>
      <vt:variant>
        <vt:i4>87</vt:i4>
      </vt:variant>
      <vt:variant>
        <vt:i4>0</vt:i4>
      </vt:variant>
      <vt:variant>
        <vt:i4>5</vt:i4>
      </vt:variant>
      <vt:variant>
        <vt:lpwstr>https://www.coursera.org/course/econometrics</vt:lpwstr>
      </vt:variant>
      <vt:variant>
        <vt:lpwstr/>
      </vt:variant>
      <vt:variant>
        <vt:i4>3604540</vt:i4>
      </vt:variant>
      <vt:variant>
        <vt:i4>84</vt:i4>
      </vt:variant>
      <vt:variant>
        <vt:i4>0</vt:i4>
      </vt:variant>
      <vt:variant>
        <vt:i4>5</vt:i4>
      </vt:variant>
      <vt:variant>
        <vt:lpwstr>https://www.coursera.org/course/statreasoning2</vt:lpwstr>
      </vt:variant>
      <vt:variant>
        <vt:lpwstr/>
      </vt:variant>
      <vt:variant>
        <vt:i4>6488187</vt:i4>
      </vt:variant>
      <vt:variant>
        <vt:i4>81</vt:i4>
      </vt:variant>
      <vt:variant>
        <vt:i4>0</vt:i4>
      </vt:variant>
      <vt:variant>
        <vt:i4>5</vt:i4>
      </vt:variant>
      <vt:variant>
        <vt:lpwstr>https://www.coursera.org/learn/game-theory</vt:lpwstr>
      </vt:variant>
      <vt:variant>
        <vt:lpwstr/>
      </vt:variant>
      <vt:variant>
        <vt:i4>1048654</vt:i4>
      </vt:variant>
      <vt:variant>
        <vt:i4>78</vt:i4>
      </vt:variant>
      <vt:variant>
        <vt:i4>0</vt:i4>
      </vt:variant>
      <vt:variant>
        <vt:i4>5</vt:i4>
      </vt:variant>
      <vt:variant>
        <vt:lpwstr>https://www.coursera.org/account/accomplishments/records/K44ZNVHMUPVX</vt:lpwstr>
      </vt:variant>
      <vt:variant>
        <vt:lpwstr/>
      </vt:variant>
      <vt:variant>
        <vt:i4>393281</vt:i4>
      </vt:variant>
      <vt:variant>
        <vt:i4>75</vt:i4>
      </vt:variant>
      <vt:variant>
        <vt:i4>0</vt:i4>
      </vt:variant>
      <vt:variant>
        <vt:i4>5</vt:i4>
      </vt:variant>
      <vt:variant>
        <vt:lpwstr>http://www.soc.univ.kiev.ua/uk/news/vidbuvsya-mizhnarodniy-seminar-survey-experiments-15-19-veresnya-2014</vt:lpwstr>
      </vt:variant>
      <vt:variant>
        <vt:lpwstr/>
      </vt:variant>
      <vt:variant>
        <vt:i4>2818087</vt:i4>
      </vt:variant>
      <vt:variant>
        <vt:i4>72</vt:i4>
      </vt:variant>
      <vt:variant>
        <vt:i4>0</vt:i4>
      </vt:variant>
      <vt:variant>
        <vt:i4>5</vt:i4>
      </vt:variant>
      <vt:variant>
        <vt:lpwstr>http://www.soc.univ.kiev.ua/uk/news/vidbuvsya-dvodenniy-seminar-statistical-data-analysis-stata</vt:lpwstr>
      </vt:variant>
      <vt:variant>
        <vt:lpwstr/>
      </vt:variant>
      <vt:variant>
        <vt:i4>2752638</vt:i4>
      </vt:variant>
      <vt:variant>
        <vt:i4>69</vt:i4>
      </vt:variant>
      <vt:variant>
        <vt:i4>0</vt:i4>
      </vt:variant>
      <vt:variant>
        <vt:i4>5</vt:i4>
      </vt:variant>
      <vt:variant>
        <vt:lpwstr>http://www.soc.univ.kiev.ua/uk/news/suchasniy-stan-internet-doslidzhen-cikl-lekciy-lektori-apigida-tns-ta-ashahdinaryan-tns</vt:lpwstr>
      </vt:variant>
      <vt:variant>
        <vt:lpwstr/>
      </vt:variant>
      <vt:variant>
        <vt:i4>3670135</vt:i4>
      </vt:variant>
      <vt:variant>
        <vt:i4>66</vt:i4>
      </vt:variant>
      <vt:variant>
        <vt:i4>0</vt:i4>
      </vt:variant>
      <vt:variant>
        <vt:i4>5</vt:i4>
      </vt:variant>
      <vt:variant>
        <vt:lpwstr>http://www.isa-sociology.org/FORUM-2016</vt:lpwstr>
      </vt:variant>
      <vt:variant>
        <vt:lpwstr/>
      </vt:variant>
      <vt:variant>
        <vt:i4>7078005</vt:i4>
      </vt:variant>
      <vt:variant>
        <vt:i4>63</vt:i4>
      </vt:variant>
      <vt:variant>
        <vt:i4>0</vt:i4>
      </vt:variant>
      <vt:variant>
        <vt:i4>5</vt:i4>
      </vt:variant>
      <vt:variant>
        <vt:lpwstr>http://www.sau.kiev.ua/</vt:lpwstr>
      </vt:variant>
      <vt:variant>
        <vt:lpwstr/>
      </vt:variant>
      <vt:variant>
        <vt:i4>4980752</vt:i4>
      </vt:variant>
      <vt:variant>
        <vt:i4>60</vt:i4>
      </vt:variant>
      <vt:variant>
        <vt:i4>0</vt:i4>
      </vt:variant>
      <vt:variant>
        <vt:i4>5</vt:i4>
      </vt:variant>
      <vt:variant>
        <vt:lpwstr>http://www.europeansociology.org/</vt:lpwstr>
      </vt:variant>
      <vt:variant>
        <vt:lpwstr/>
      </vt:variant>
      <vt:variant>
        <vt:i4>4718617</vt:i4>
      </vt:variant>
      <vt:variant>
        <vt:i4>57</vt:i4>
      </vt:variant>
      <vt:variant>
        <vt:i4>0</vt:i4>
      </vt:variant>
      <vt:variant>
        <vt:i4>5</vt:i4>
      </vt:variant>
      <vt:variant>
        <vt:lpwstr>http://www.soros.org/initiatives/hesp/focus/reset</vt:lpwstr>
      </vt:variant>
      <vt:variant>
        <vt:lpwstr/>
      </vt:variant>
      <vt:variant>
        <vt:i4>4980808</vt:i4>
      </vt:variant>
      <vt:variant>
        <vt:i4>54</vt:i4>
      </vt:variant>
      <vt:variant>
        <vt:i4>0</vt:i4>
      </vt:variant>
      <vt:variant>
        <vt:i4>5</vt:i4>
      </vt:variant>
      <vt:variant>
        <vt:lpwstr>http://www.soc.univ.kiev.ua/</vt:lpwstr>
      </vt:variant>
      <vt:variant>
        <vt:lpwstr/>
      </vt:variant>
      <vt:variant>
        <vt:i4>7405626</vt:i4>
      </vt:variant>
      <vt:variant>
        <vt:i4>51</vt:i4>
      </vt:variant>
      <vt:variant>
        <vt:i4>0</vt:i4>
      </vt:variant>
      <vt:variant>
        <vt:i4>5</vt:i4>
      </vt:variant>
      <vt:variant>
        <vt:lpwstr>https://www.coursera.org/course/datascitoolbox</vt:lpwstr>
      </vt:variant>
      <vt:variant>
        <vt:lpwstr/>
      </vt:variant>
      <vt:variant>
        <vt:i4>786524</vt:i4>
      </vt:variant>
      <vt:variant>
        <vt:i4>48</vt:i4>
      </vt:variant>
      <vt:variant>
        <vt:i4>0</vt:i4>
      </vt:variant>
      <vt:variant>
        <vt:i4>5</vt:i4>
      </vt:variant>
      <vt:variant>
        <vt:lpwstr>https://www.coursera.org/course/rprog</vt:lpwstr>
      </vt:variant>
      <vt:variant>
        <vt:lpwstr/>
      </vt:variant>
      <vt:variant>
        <vt:i4>1048599</vt:i4>
      </vt:variant>
      <vt:variant>
        <vt:i4>45</vt:i4>
      </vt:variant>
      <vt:variant>
        <vt:i4>0</vt:i4>
      </vt:variant>
      <vt:variant>
        <vt:i4>5</vt:i4>
      </vt:variant>
      <vt:variant>
        <vt:lpwstr>http://sociology.org.ua/</vt:lpwstr>
      </vt:variant>
      <vt:variant>
        <vt:lpwstr/>
      </vt:variant>
      <vt:variant>
        <vt:i4>262210</vt:i4>
      </vt:variant>
      <vt:variant>
        <vt:i4>42</vt:i4>
      </vt:variant>
      <vt:variant>
        <vt:i4>0</vt:i4>
      </vt:variant>
      <vt:variant>
        <vt:i4>5</vt:i4>
      </vt:variant>
      <vt:variant>
        <vt:lpwstr>http://www.soc.univ.kiev.ua/uk/news/presentation-and-analysis-spatial-data-dr-thomas-wohler-uni-konstanz-5-11-october</vt:lpwstr>
      </vt:variant>
      <vt:variant>
        <vt:lpwstr/>
      </vt:variant>
      <vt:variant>
        <vt:i4>5570631</vt:i4>
      </vt:variant>
      <vt:variant>
        <vt:i4>39</vt:i4>
      </vt:variant>
      <vt:variant>
        <vt:i4>0</vt:i4>
      </vt:variant>
      <vt:variant>
        <vt:i4>5</vt:i4>
      </vt:variant>
      <vt:variant>
        <vt:lpwstr>http://www.soc.univ.kiev.ua/uk/course/matematichni-osnovi-analizu-socialnih-procesiv</vt:lpwstr>
      </vt:variant>
      <vt:variant>
        <vt:lpwstr/>
      </vt:variant>
      <vt:variant>
        <vt:i4>1572940</vt:i4>
      </vt:variant>
      <vt:variant>
        <vt:i4>36</vt:i4>
      </vt:variant>
      <vt:variant>
        <vt:i4>0</vt:i4>
      </vt:variant>
      <vt:variant>
        <vt:i4>5</vt:i4>
      </vt:variant>
      <vt:variant>
        <vt:lpwstr>http://www.soc.univ.kiev.ua/uk/course/analiz-empirichnih-danih-u-seredovishchi-r</vt:lpwstr>
      </vt:variant>
      <vt:variant>
        <vt:lpwstr/>
      </vt:variant>
      <vt:variant>
        <vt:i4>7274597</vt:i4>
      </vt:variant>
      <vt:variant>
        <vt:i4>33</vt:i4>
      </vt:variant>
      <vt:variant>
        <vt:i4>0</vt:i4>
      </vt:variant>
      <vt:variant>
        <vt:i4>5</vt:i4>
      </vt:variant>
      <vt:variant>
        <vt:lpwstr>http://www.soc.univ.kiev.ua/uk/course/modelyuvannya-ta-prognozuvannya-socialnyh-procesiv-1</vt:lpwstr>
      </vt:variant>
      <vt:variant>
        <vt:lpwstr/>
      </vt:variant>
      <vt:variant>
        <vt:i4>8060966</vt:i4>
      </vt:variant>
      <vt:variant>
        <vt:i4>30</vt:i4>
      </vt:variant>
      <vt:variant>
        <vt:i4>0</vt:i4>
      </vt:variant>
      <vt:variant>
        <vt:i4>5</vt:i4>
      </vt:variant>
      <vt:variant>
        <vt:lpwstr>http://www.soc.univ.kiev.ua/uk/course/novitni-informaciyni-tehnologiyi-u-sociologichnih-doslidzhennyah</vt:lpwstr>
      </vt:variant>
      <vt:variant>
        <vt:lpwstr/>
      </vt:variant>
      <vt:variant>
        <vt:i4>524369</vt:i4>
      </vt:variant>
      <vt:variant>
        <vt:i4>27</vt:i4>
      </vt:variant>
      <vt:variant>
        <vt:i4>0</vt:i4>
      </vt:variant>
      <vt:variant>
        <vt:i4>5</vt:i4>
      </vt:variant>
      <vt:variant>
        <vt:lpwstr>http://www.soc.univ.kiev.ua/uk/course/informaciyni-tehnologiyi-v-sociologiyi</vt:lpwstr>
      </vt:variant>
      <vt:variant>
        <vt:lpwstr/>
      </vt:variant>
      <vt:variant>
        <vt:i4>3997758</vt:i4>
      </vt:variant>
      <vt:variant>
        <vt:i4>24</vt:i4>
      </vt:variant>
      <vt:variant>
        <vt:i4>0</vt:i4>
      </vt:variant>
      <vt:variant>
        <vt:i4>5</vt:i4>
      </vt:variant>
      <vt:variant>
        <vt:lpwstr>http://www.soc.univ.kiev.ua/uk/course/teoriya-ymovirnosti-ta-matematychna-statystyka-v-sociologiyi</vt:lpwstr>
      </vt:variant>
      <vt:variant>
        <vt:lpwstr/>
      </vt:variant>
      <vt:variant>
        <vt:i4>5570631</vt:i4>
      </vt:variant>
      <vt:variant>
        <vt:i4>21</vt:i4>
      </vt:variant>
      <vt:variant>
        <vt:i4>0</vt:i4>
      </vt:variant>
      <vt:variant>
        <vt:i4>5</vt:i4>
      </vt:variant>
      <vt:variant>
        <vt:lpwstr>http://www.soc.univ.kiev.ua/uk/course/matematichni-osnovi-analizu-socialnih-procesiv</vt:lpwstr>
      </vt:variant>
      <vt:variant>
        <vt:lpwstr/>
      </vt:variant>
      <vt:variant>
        <vt:i4>1572940</vt:i4>
      </vt:variant>
      <vt:variant>
        <vt:i4>18</vt:i4>
      </vt:variant>
      <vt:variant>
        <vt:i4>0</vt:i4>
      </vt:variant>
      <vt:variant>
        <vt:i4>5</vt:i4>
      </vt:variant>
      <vt:variant>
        <vt:lpwstr>http://www.soc.univ.kiev.ua/uk/course/analiz-empirichnih-danih-u-seredovishchi-r</vt:lpwstr>
      </vt:variant>
      <vt:variant>
        <vt:lpwstr/>
      </vt:variant>
      <vt:variant>
        <vt:i4>7274597</vt:i4>
      </vt:variant>
      <vt:variant>
        <vt:i4>15</vt:i4>
      </vt:variant>
      <vt:variant>
        <vt:i4>0</vt:i4>
      </vt:variant>
      <vt:variant>
        <vt:i4>5</vt:i4>
      </vt:variant>
      <vt:variant>
        <vt:lpwstr>http://www.soc.univ.kiev.ua/uk/course/modelyuvannya-ta-prognozuvannya-socialnyh-procesiv-1</vt:lpwstr>
      </vt:variant>
      <vt:variant>
        <vt:lpwstr/>
      </vt:variant>
      <vt:variant>
        <vt:i4>8060966</vt:i4>
      </vt:variant>
      <vt:variant>
        <vt:i4>12</vt:i4>
      </vt:variant>
      <vt:variant>
        <vt:i4>0</vt:i4>
      </vt:variant>
      <vt:variant>
        <vt:i4>5</vt:i4>
      </vt:variant>
      <vt:variant>
        <vt:lpwstr>http://www.soc.univ.kiev.ua/uk/course/novitni-informaciyni-tehnologiyi-u-sociologichnih-doslidzhennyah</vt:lpwstr>
      </vt:variant>
      <vt:variant>
        <vt:lpwstr/>
      </vt:variant>
      <vt:variant>
        <vt:i4>524369</vt:i4>
      </vt:variant>
      <vt:variant>
        <vt:i4>9</vt:i4>
      </vt:variant>
      <vt:variant>
        <vt:i4>0</vt:i4>
      </vt:variant>
      <vt:variant>
        <vt:i4>5</vt:i4>
      </vt:variant>
      <vt:variant>
        <vt:lpwstr>http://www.soc.univ.kiev.ua/uk/course/informaciyni-tehnologiyi-v-sociologiyi</vt:lpwstr>
      </vt:variant>
      <vt:variant>
        <vt:lpwstr/>
      </vt:variant>
      <vt:variant>
        <vt:i4>3997758</vt:i4>
      </vt:variant>
      <vt:variant>
        <vt:i4>6</vt:i4>
      </vt:variant>
      <vt:variant>
        <vt:i4>0</vt:i4>
      </vt:variant>
      <vt:variant>
        <vt:i4>5</vt:i4>
      </vt:variant>
      <vt:variant>
        <vt:lpwstr>http://www.soc.univ.kiev.ua/uk/course/teoriya-ymovirnosti-ta-matematychna-statystyka-v-sociologiyi</vt:lpwstr>
      </vt:variant>
      <vt:variant>
        <vt:lpwstr/>
      </vt:variant>
      <vt:variant>
        <vt:i4>7209078</vt:i4>
      </vt:variant>
      <vt:variant>
        <vt:i4>3</vt:i4>
      </vt:variant>
      <vt:variant>
        <vt:i4>0</vt:i4>
      </vt:variant>
      <vt:variant>
        <vt:i4>5</vt:i4>
      </vt:variant>
      <vt:variant>
        <vt:lpwstr>https://maps.google.com.ua/maps/ms?msid=218331433638359582568.0004c373039deb86673cf&amp;msa=0&amp;ll=50.381799,30.476364&amp;spn=0.002562,0.007011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Y.V.</dc:creator>
  <cp:keywords>Europass, CV, Cedefop</cp:keywords>
  <dc:description>Europass CV</dc:description>
  <cp:lastModifiedBy>myksyd</cp:lastModifiedBy>
  <cp:revision>7</cp:revision>
  <cp:lastPrinted>1900-12-31T22:00:00Z</cp:lastPrinted>
  <dcterms:created xsi:type="dcterms:W3CDTF">2023-02-09T20:42:00Z</dcterms:created>
  <dcterms:modified xsi:type="dcterms:W3CDTF">2023-03-22T11:25:00Z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