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47" w:rsidRPr="000C1084" w:rsidRDefault="00E26447" w:rsidP="00E26447">
      <w:pPr>
        <w:pStyle w:val="2"/>
        <w:rPr>
          <w:rFonts w:ascii="Times New Roman" w:hAnsi="Times New Roman" w:cs="Times New Roman"/>
        </w:rPr>
      </w:pPr>
      <w:r w:rsidRPr="000C1084">
        <w:rPr>
          <w:rFonts w:ascii="Times New Roman" w:hAnsi="Times New Roman" w:cs="Times New Roman"/>
        </w:rPr>
        <w:t>Теми, що виносяться на іспит.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Модель сегрегації </w:t>
      </w:r>
      <w:proofErr w:type="spellStart"/>
      <w:r w:rsidRPr="000C1084">
        <w:rPr>
          <w:szCs w:val="28"/>
          <w:shd w:val="clear" w:color="auto" w:fill="FFFFFF"/>
        </w:rPr>
        <w:t>Шелінга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Модель міст </w:t>
      </w:r>
      <w:proofErr w:type="spellStart"/>
      <w:r w:rsidRPr="000C1084">
        <w:rPr>
          <w:szCs w:val="28"/>
          <w:shd w:val="clear" w:color="auto" w:fill="FFFFFF"/>
        </w:rPr>
        <w:t>Ципфа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Модель центральних місць </w:t>
      </w:r>
      <w:proofErr w:type="spellStart"/>
      <w:r w:rsidRPr="000C1084">
        <w:rPr>
          <w:szCs w:val="28"/>
          <w:shd w:val="clear" w:color="auto" w:fill="FFFFFF"/>
        </w:rPr>
        <w:t>Кристаллера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proofErr w:type="spellStart"/>
      <w:r w:rsidRPr="000C1084">
        <w:rPr>
          <w:szCs w:val="28"/>
          <w:shd w:val="clear" w:color="auto" w:fill="FFFFFF"/>
        </w:rPr>
        <w:t>Порогова</w:t>
      </w:r>
      <w:proofErr w:type="spellEnd"/>
      <w:r w:rsidRPr="000C1084">
        <w:rPr>
          <w:szCs w:val="28"/>
          <w:shd w:val="clear" w:color="auto" w:fill="FFFFFF"/>
        </w:rPr>
        <w:t xml:space="preserve"> модель </w:t>
      </w:r>
      <w:proofErr w:type="spellStart"/>
      <w:r w:rsidRPr="000C1084">
        <w:rPr>
          <w:szCs w:val="28"/>
          <w:shd w:val="clear" w:color="auto" w:fill="FFFFFF"/>
        </w:rPr>
        <w:t>Грановетера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Модель стоячих овацій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Елементарні клітинні автомати. Особливості автомату. 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Гра "Життя". Фігури, стійкість фігур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Метод "Дельфи"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Принцип </w:t>
      </w:r>
      <w:proofErr w:type="spellStart"/>
      <w:r w:rsidRPr="000C1084">
        <w:rPr>
          <w:szCs w:val="28"/>
          <w:shd w:val="clear" w:color="auto" w:fill="FFFFFF"/>
        </w:rPr>
        <w:t>Кондорсе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Парадокс </w:t>
      </w:r>
      <w:proofErr w:type="spellStart"/>
      <w:r w:rsidRPr="000C1084">
        <w:rPr>
          <w:szCs w:val="28"/>
          <w:shd w:val="clear" w:color="auto" w:fill="FFFFFF"/>
        </w:rPr>
        <w:t>Кондорсе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Метод </w:t>
      </w:r>
      <w:proofErr w:type="spellStart"/>
      <w:r w:rsidRPr="000C1084">
        <w:rPr>
          <w:szCs w:val="28"/>
          <w:shd w:val="clear" w:color="auto" w:fill="FFFFFF"/>
        </w:rPr>
        <w:t>Борда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Стратегічні взаємодії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Ігри у нормальній та розгорнутій формі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Стратегії у іграх. 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Сильне та слабке домінування.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Рівноваги 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Дилема в'язня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Виключення </w:t>
      </w:r>
      <w:proofErr w:type="spellStart"/>
      <w:r w:rsidRPr="000C1084">
        <w:rPr>
          <w:szCs w:val="28"/>
          <w:shd w:val="clear" w:color="auto" w:fill="FFFFFF"/>
        </w:rPr>
        <w:t>домінованих</w:t>
      </w:r>
      <w:proofErr w:type="spellEnd"/>
      <w:r w:rsidRPr="000C1084">
        <w:rPr>
          <w:szCs w:val="28"/>
          <w:shd w:val="clear" w:color="auto" w:fill="FFFFFF"/>
        </w:rPr>
        <w:t xml:space="preserve"> стратегій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Рівновага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  <w:r w:rsidRPr="000C1084">
        <w:rPr>
          <w:szCs w:val="28"/>
          <w:shd w:val="clear" w:color="auto" w:fill="FFFFFF"/>
        </w:rPr>
        <w:t>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Пошук рівноваги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  <w:r w:rsidRPr="000C1084">
        <w:rPr>
          <w:szCs w:val="28"/>
          <w:shd w:val="clear" w:color="auto" w:fill="FFFFFF"/>
        </w:rPr>
        <w:t xml:space="preserve"> у іграх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Інтерпретація рівноваги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Модель </w:t>
      </w:r>
      <w:proofErr w:type="spellStart"/>
      <w:r w:rsidRPr="000C1084">
        <w:rPr>
          <w:szCs w:val="28"/>
          <w:shd w:val="clear" w:color="auto" w:fill="FFFFFF"/>
        </w:rPr>
        <w:t>Хотеллінга-Даунса</w:t>
      </w:r>
      <w:proofErr w:type="spellEnd"/>
      <w:r w:rsidRPr="000C1084">
        <w:rPr>
          <w:szCs w:val="28"/>
          <w:shd w:val="clear" w:color="auto" w:fill="FFFFFF"/>
        </w:rPr>
        <w:t>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Модель Курно.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Ігри у розгорнутій формі.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Рівновага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  <w:r w:rsidRPr="000C1084">
        <w:rPr>
          <w:szCs w:val="28"/>
          <w:shd w:val="clear" w:color="auto" w:fill="FFFFFF"/>
        </w:rPr>
        <w:t xml:space="preserve"> на </w:t>
      </w:r>
      <w:proofErr w:type="spellStart"/>
      <w:r w:rsidRPr="000C1084">
        <w:rPr>
          <w:szCs w:val="28"/>
          <w:shd w:val="clear" w:color="auto" w:fill="FFFFFF"/>
        </w:rPr>
        <w:t>підіграх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Властивості рівноваги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Ігри з неповною інформацією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>Вибір в умовах невизначеності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  <w:shd w:val="clear" w:color="auto" w:fill="FFFFFF"/>
        </w:rPr>
        <w:t xml:space="preserve">Змішані стратегії. Рівновага </w:t>
      </w:r>
      <w:proofErr w:type="spellStart"/>
      <w:r w:rsidRPr="000C1084">
        <w:rPr>
          <w:szCs w:val="28"/>
          <w:shd w:val="clear" w:color="auto" w:fill="FFFFFF"/>
        </w:rPr>
        <w:t>Неша</w:t>
      </w:r>
      <w:proofErr w:type="spellEnd"/>
      <w:r w:rsidRPr="000C1084">
        <w:rPr>
          <w:szCs w:val="28"/>
          <w:shd w:val="clear" w:color="auto" w:fill="FFFFFF"/>
        </w:rPr>
        <w:t xml:space="preserve"> у змішаних стратегіях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bookmarkStart w:id="0" w:name="_GoBack"/>
      <w:bookmarkEnd w:id="0"/>
      <w:r w:rsidRPr="000C1084">
        <w:rPr>
          <w:szCs w:val="28"/>
        </w:rPr>
        <w:t xml:space="preserve">Модель </w:t>
      </w:r>
      <w:proofErr w:type="spellStart"/>
      <w:r w:rsidRPr="000C1084">
        <w:rPr>
          <w:szCs w:val="28"/>
        </w:rPr>
        <w:t>Фібоначчі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</w:rPr>
        <w:t>Модель Мальтуса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</w:rPr>
        <w:t xml:space="preserve">Замкнена модель </w:t>
      </w:r>
      <w:proofErr w:type="spellStart"/>
      <w:r w:rsidRPr="000C1084">
        <w:rPr>
          <w:szCs w:val="28"/>
        </w:rPr>
        <w:t>Ферхюльста</w:t>
      </w:r>
      <w:proofErr w:type="spellEnd"/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</w:rPr>
        <w:t xml:space="preserve">Модель </w:t>
      </w:r>
      <w:proofErr w:type="spellStart"/>
      <w:r w:rsidRPr="000C1084">
        <w:rPr>
          <w:szCs w:val="28"/>
        </w:rPr>
        <w:t>Ферхюльста</w:t>
      </w:r>
      <w:proofErr w:type="spellEnd"/>
      <w:r w:rsidRPr="000C1084">
        <w:rPr>
          <w:szCs w:val="28"/>
        </w:rPr>
        <w:t xml:space="preserve"> із зовнішнім впливом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</w:rPr>
        <w:t>Модель Капіци</w:t>
      </w:r>
    </w:p>
    <w:p w:rsidR="00E26447" w:rsidRPr="000C1084" w:rsidRDefault="00E26447" w:rsidP="00E26447">
      <w:pPr>
        <w:numPr>
          <w:ilvl w:val="0"/>
          <w:numId w:val="1"/>
        </w:numPr>
        <w:rPr>
          <w:szCs w:val="28"/>
        </w:rPr>
      </w:pPr>
      <w:r w:rsidRPr="000C1084">
        <w:rPr>
          <w:szCs w:val="28"/>
        </w:rPr>
        <w:t xml:space="preserve">Модель </w:t>
      </w:r>
      <w:proofErr w:type="spellStart"/>
      <w:r w:rsidRPr="000C1084">
        <w:rPr>
          <w:szCs w:val="28"/>
        </w:rPr>
        <w:t>Лоткі-Вольтерри</w:t>
      </w:r>
      <w:proofErr w:type="spellEnd"/>
    </w:p>
    <w:p w:rsidR="007300B1" w:rsidRDefault="00587BD0"/>
    <w:sectPr w:rsidR="007300B1" w:rsidSect="00470419">
      <w:footerReference w:type="even" r:id="rId8"/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D0" w:rsidRDefault="00587BD0">
      <w:r>
        <w:separator/>
      </w:r>
    </w:p>
  </w:endnote>
  <w:endnote w:type="continuationSeparator" w:id="0">
    <w:p w:rsidR="00587BD0" w:rsidRDefault="0058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2B" w:rsidRDefault="00E26447" w:rsidP="006A7B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47272B" w:rsidRDefault="00587BD0" w:rsidP="004704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2B" w:rsidRDefault="00E26447" w:rsidP="006A7B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47272B" w:rsidRDefault="00587BD0" w:rsidP="004704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D0" w:rsidRDefault="00587BD0">
      <w:r>
        <w:separator/>
      </w:r>
    </w:p>
  </w:footnote>
  <w:footnote w:type="continuationSeparator" w:id="0">
    <w:p w:rsidR="00587BD0" w:rsidRDefault="0058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DA0"/>
    <w:multiLevelType w:val="hybridMultilevel"/>
    <w:tmpl w:val="8D7E8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47"/>
    <w:rsid w:val="00580E51"/>
    <w:rsid w:val="00587BD0"/>
    <w:rsid w:val="005A65F0"/>
    <w:rsid w:val="00E26447"/>
    <w:rsid w:val="00E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264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447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footer"/>
    <w:basedOn w:val="a"/>
    <w:link w:val="a4"/>
    <w:rsid w:val="00E26447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E26447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styleId="a5">
    <w:name w:val="page number"/>
    <w:rsid w:val="00E2644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264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447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footer"/>
    <w:basedOn w:val="a"/>
    <w:link w:val="a4"/>
    <w:rsid w:val="00E26447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E26447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styleId="a5">
    <w:name w:val="page number"/>
    <w:rsid w:val="00E264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Company>Grizli777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myksyd</cp:lastModifiedBy>
  <cp:revision>2</cp:revision>
  <dcterms:created xsi:type="dcterms:W3CDTF">2018-06-13T07:25:00Z</dcterms:created>
  <dcterms:modified xsi:type="dcterms:W3CDTF">2019-06-06T14:19:00Z</dcterms:modified>
</cp:coreProperties>
</file>