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0B" w:rsidRDefault="00CD2C0B" w:rsidP="00CD2C0B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2C0B" w:rsidRDefault="00CD2C0B" w:rsidP="00CD2C0B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2C0B" w:rsidRDefault="00CD2C0B" w:rsidP="00CD2C0B">
      <w:pPr>
        <w:rPr>
          <w:b/>
          <w:sz w:val="18"/>
          <w:szCs w:val="18"/>
        </w:rPr>
      </w:pPr>
    </w:p>
    <w:p w:rsidR="00CD2C0B" w:rsidRPr="009540BA" w:rsidRDefault="00CD2C0B" w:rsidP="00CD2C0B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CD2C0B" w:rsidRPr="009540BA" w:rsidRDefault="00CD2C0B" w:rsidP="00CD2C0B">
      <w:pPr>
        <w:spacing w:before="120"/>
        <w:rPr>
          <w:noProof/>
          <w:sz w:val="26"/>
          <w:szCs w:val="26"/>
          <w:lang w:val="ru-RU"/>
        </w:rPr>
      </w:pPr>
    </w:p>
    <w:p w:rsidR="00CD2C0B" w:rsidRPr="009540BA" w:rsidRDefault="00CD2C0B" w:rsidP="00CD2C0B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CD2C0B" w:rsidRPr="00E23E95" w:rsidRDefault="00CD2C0B" w:rsidP="00CD2C0B">
      <w:pPr>
        <w:ind w:firstLine="708"/>
        <w:rPr>
          <w:sz w:val="20"/>
          <w:szCs w:val="20"/>
        </w:rPr>
      </w:pPr>
    </w:p>
    <w:p w:rsidR="00CD2C0B" w:rsidRPr="00E301A3" w:rsidRDefault="00CD2C0B" w:rsidP="00CD2C0B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bookmarkStart w:id="0" w:name="_GoBack"/>
      <w:bookmarkEnd w:id="0"/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CD2C0B" w:rsidRDefault="00CD2C0B" w:rsidP="00CD2C0B">
      <w:pPr>
        <w:rPr>
          <w:lang w:val="ru-RU"/>
        </w:rPr>
      </w:pPr>
    </w:p>
    <w:p w:rsidR="00CD2C0B" w:rsidRPr="00E301A3" w:rsidRDefault="00CD2C0B" w:rsidP="00CD2C0B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CD2C0B" w:rsidRDefault="00CD2C0B" w:rsidP="00CD2C0B">
      <w:pPr>
        <w:jc w:val="center"/>
        <w:rPr>
          <w:b/>
          <w:lang w:val="ru-RU"/>
        </w:rPr>
      </w:pPr>
    </w:p>
    <w:p w:rsidR="00CD2C0B" w:rsidRPr="0038360C" w:rsidRDefault="00B13766" w:rsidP="00CD2C0B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r w:rsidRPr="0038360C">
        <w:rPr>
          <w:b/>
          <w:color w:val="222222"/>
          <w:sz w:val="36"/>
          <w:szCs w:val="36"/>
          <w:shd w:val="clear" w:color="auto" w:fill="FFFFFF"/>
        </w:rPr>
        <w:t>Соці</w:t>
      </w:r>
      <w:r>
        <w:rPr>
          <w:b/>
          <w:color w:val="222222"/>
          <w:sz w:val="36"/>
          <w:szCs w:val="36"/>
          <w:shd w:val="clear" w:color="auto" w:fill="FFFFFF"/>
        </w:rPr>
        <w:t>ологія</w:t>
      </w:r>
      <w:r w:rsidR="00022B51">
        <w:rPr>
          <w:b/>
          <w:color w:val="222222"/>
          <w:sz w:val="36"/>
          <w:szCs w:val="36"/>
          <w:shd w:val="clear" w:color="auto" w:fill="FFFFFF"/>
        </w:rPr>
        <w:t xml:space="preserve"> </w:t>
      </w:r>
      <w:r>
        <w:rPr>
          <w:b/>
          <w:color w:val="222222"/>
          <w:sz w:val="36"/>
          <w:szCs w:val="36"/>
          <w:shd w:val="clear" w:color="auto" w:fill="FFFFFF"/>
        </w:rPr>
        <w:t>релігійних та міграційних процесів</w:t>
      </w:r>
    </w:p>
    <w:p w:rsidR="00CD2C0B" w:rsidRDefault="00CD2C0B" w:rsidP="00CD2C0B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2C0B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 w:rsidR="000C5B7C">
        <w:rPr>
          <w:sz w:val="22"/>
          <w:szCs w:val="22"/>
        </w:rPr>
        <w:t>–</w:t>
      </w:r>
      <w:r>
        <w:rPr>
          <w:sz w:val="22"/>
          <w:szCs w:val="22"/>
        </w:rPr>
        <w:t xml:space="preserve"> с</w:t>
      </w:r>
      <w:r w:rsidRPr="000166BA">
        <w:rPr>
          <w:sz w:val="22"/>
          <w:szCs w:val="22"/>
        </w:rPr>
        <w:t>оціальні та поведінкові науки</w:t>
      </w:r>
    </w:p>
    <w:p w:rsidR="00CD2C0B" w:rsidRDefault="00CD2C0B" w:rsidP="00CD2C0B">
      <w:pPr>
        <w:spacing w:line="216" w:lineRule="auto"/>
        <w:jc w:val="center"/>
        <w:rPr>
          <w:i/>
          <w:sz w:val="16"/>
          <w:szCs w:val="16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магістр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</w:t>
      </w:r>
      <w:r>
        <w:rPr>
          <w:sz w:val="22"/>
          <w:szCs w:val="22"/>
        </w:rPr>
        <w:t>і</w:t>
      </w:r>
      <w:r w:rsidR="00A56309">
        <w:rPr>
          <w:sz w:val="22"/>
          <w:szCs w:val="22"/>
        </w:rPr>
        <w:t>ологія</w:t>
      </w:r>
      <w:r w:rsidRPr="000166BA">
        <w:rPr>
          <w:sz w:val="22"/>
          <w:szCs w:val="22"/>
        </w:rPr>
        <w:t>»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C804C3" w:rsidRDefault="00CD2C0B" w:rsidP="00CD2C0B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</w:t>
      </w:r>
      <w:r w:rsidR="00A56309">
        <w:rPr>
          <w:sz w:val="22"/>
          <w:szCs w:val="22"/>
        </w:rPr>
        <w:t>Соціальна експертиза та аудит</w:t>
      </w:r>
      <w:r>
        <w:rPr>
          <w:sz w:val="22"/>
          <w:szCs w:val="22"/>
        </w:rPr>
        <w:t>»</w:t>
      </w:r>
    </w:p>
    <w:p w:rsidR="00CD2C0B" w:rsidRDefault="00CD2C0B" w:rsidP="00CD2C0B">
      <w:pPr>
        <w:spacing w:line="216" w:lineRule="auto"/>
        <w:ind w:firstLine="426"/>
        <w:rPr>
          <w:i/>
          <w:sz w:val="16"/>
          <w:szCs w:val="16"/>
        </w:rPr>
      </w:pPr>
    </w:p>
    <w:p w:rsidR="00CD2C0B" w:rsidRPr="00C804C3" w:rsidRDefault="00CD2C0B" w:rsidP="00CD2C0B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rPr>
          <w:rFonts w:cs="Times New Roman"/>
          <w:sz w:val="24"/>
        </w:rPr>
        <w:t>вибіркова</w:t>
      </w:r>
      <w:r>
        <w:rPr>
          <w:rFonts w:cs="Times New Roman"/>
          <w:sz w:val="24"/>
        </w:rPr>
        <w:t xml:space="preserve"> (вільного вибору студента)</w:t>
      </w:r>
      <w:r w:rsidRPr="00F30196">
        <w:rPr>
          <w:rFonts w:cs="Times New Roman"/>
          <w:szCs w:val="20"/>
        </w:rPr>
        <w:t xml:space="preserve"> 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денна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2017/2018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4</w:t>
      </w:r>
    </w:p>
    <w:p w:rsidR="00CD2C0B" w:rsidRPr="00D70C83" w:rsidRDefault="00CD2C0B" w:rsidP="00CD2C0B">
      <w:pPr>
        <w:spacing w:before="40"/>
        <w:ind w:left="3969"/>
        <w:jc w:val="both"/>
        <w:rPr>
          <w:sz w:val="24"/>
          <w:lang w:val="ru-RU"/>
        </w:rPr>
      </w:pPr>
      <w:r>
        <w:rPr>
          <w:sz w:val="24"/>
        </w:rPr>
        <w:t>Кількість кредитів ЕСТ</w:t>
      </w:r>
      <w:r w:rsidRPr="005208B9"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2420C" w:rsidRPr="00D70C83">
        <w:rPr>
          <w:sz w:val="24"/>
          <w:lang w:val="ru-RU"/>
        </w:rPr>
        <w:t>4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5208B9">
        <w:rPr>
          <w:sz w:val="24"/>
        </w:rPr>
        <w:tab/>
      </w:r>
      <w:r w:rsidRPr="005208B9"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українська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Pr="005208B9">
        <w:rPr>
          <w:sz w:val="24"/>
        </w:rPr>
        <w:tab/>
      </w:r>
      <w:r w:rsidR="0052420C">
        <w:rPr>
          <w:sz w:val="24"/>
        </w:rPr>
        <w:t>залік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Default="00CD2C0B" w:rsidP="00CD2C0B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r w:rsidR="00F55294">
        <w:rPr>
          <w:sz w:val="24"/>
        </w:rPr>
        <w:t>проф. Аза Л.О</w:t>
      </w:r>
      <w:r>
        <w:rPr>
          <w:sz w:val="24"/>
        </w:rPr>
        <w:t>.</w:t>
      </w:r>
    </w:p>
    <w:p w:rsidR="00CD2C0B" w:rsidRDefault="00CD2C0B" w:rsidP="00CD2C0B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2C0B" w:rsidRDefault="00CD2C0B" w:rsidP="00CD2C0B">
      <w:pPr>
        <w:jc w:val="center"/>
        <w:rPr>
          <w:i/>
          <w:sz w:val="16"/>
          <w:szCs w:val="16"/>
        </w:rPr>
      </w:pPr>
    </w:p>
    <w:p w:rsidR="00CD2C0B" w:rsidRDefault="00CD2C0B" w:rsidP="00CD2C0B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CD2C0B" w:rsidRDefault="00CD2C0B" w:rsidP="00CD2C0B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CD2C0B" w:rsidRDefault="00CD2C0B" w:rsidP="00CD2C0B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  <w:vertAlign w:val="superscript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</w:rPr>
      </w:pPr>
      <w:r>
        <w:rPr>
          <w:b/>
          <w:lang w:val="ru-RU"/>
        </w:rPr>
        <w:t>Ки</w:t>
      </w:r>
      <w:r>
        <w:rPr>
          <w:b/>
        </w:rPr>
        <w:t>їв – 2017</w:t>
      </w:r>
    </w:p>
    <w:p w:rsidR="00CD2C0B" w:rsidRDefault="00CD2C0B" w:rsidP="00CD2C0B">
      <w:pPr>
        <w:suppressAutoHyphens w:val="0"/>
        <w:spacing w:after="200" w:line="276" w:lineRule="auto"/>
        <w:rPr>
          <w:i/>
          <w:sz w:val="20"/>
          <w:szCs w:val="20"/>
        </w:rPr>
      </w:pPr>
      <w:r>
        <w:rPr>
          <w:sz w:val="24"/>
        </w:rPr>
        <w:t>Розробник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:rsidR="00CD2C0B" w:rsidRPr="00B92772" w:rsidRDefault="00FC09B2" w:rsidP="00CD2C0B">
      <w:pPr>
        <w:jc w:val="both"/>
        <w:rPr>
          <w:sz w:val="22"/>
          <w:szCs w:val="22"/>
        </w:rPr>
      </w:pPr>
      <w:r>
        <w:rPr>
          <w:b/>
          <w:noProof/>
          <w:sz w:val="26"/>
          <w:szCs w:val="26"/>
        </w:rPr>
        <w:lastRenderedPageBreak/>
        <w:t>Аза</w:t>
      </w:r>
      <w:r w:rsidR="00CD2C0B" w:rsidRPr="00B92772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Л</w:t>
      </w:r>
      <w:r w:rsidR="0052420C">
        <w:rPr>
          <w:b/>
          <w:noProof/>
          <w:sz w:val="26"/>
          <w:szCs w:val="26"/>
        </w:rPr>
        <w:t>.</w:t>
      </w:r>
      <w:r>
        <w:rPr>
          <w:b/>
          <w:noProof/>
          <w:sz w:val="26"/>
          <w:szCs w:val="26"/>
        </w:rPr>
        <w:t>О</w:t>
      </w:r>
      <w:r w:rsidR="00CD2C0B" w:rsidRPr="00B92772">
        <w:rPr>
          <w:b/>
          <w:noProof/>
          <w:sz w:val="26"/>
          <w:szCs w:val="26"/>
        </w:rPr>
        <w:t>.</w:t>
      </w:r>
      <w:r w:rsidR="00CD2C0B" w:rsidRPr="00B92772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д</w:t>
      </w:r>
      <w:r w:rsidR="00CD2C0B" w:rsidRPr="00B92772">
        <w:rPr>
          <w:noProof/>
          <w:sz w:val="26"/>
          <w:szCs w:val="26"/>
        </w:rPr>
        <w:t>.с</w:t>
      </w:r>
      <w:r>
        <w:rPr>
          <w:noProof/>
          <w:sz w:val="26"/>
          <w:szCs w:val="26"/>
        </w:rPr>
        <w:t>о</w:t>
      </w:r>
      <w:r w:rsidR="00CD2C0B" w:rsidRPr="00B92772">
        <w:rPr>
          <w:noProof/>
          <w:sz w:val="26"/>
          <w:szCs w:val="26"/>
        </w:rPr>
        <w:t xml:space="preserve">ц.н., </w:t>
      </w:r>
      <w:r>
        <w:rPr>
          <w:noProof/>
          <w:sz w:val="26"/>
          <w:szCs w:val="26"/>
        </w:rPr>
        <w:t>професор</w:t>
      </w:r>
      <w:r w:rsidR="00CD2C0B" w:rsidRPr="00B92772">
        <w:rPr>
          <w:noProof/>
          <w:sz w:val="26"/>
          <w:szCs w:val="26"/>
        </w:rPr>
        <w:t xml:space="preserve">, </w:t>
      </w:r>
      <w:r>
        <w:rPr>
          <w:noProof/>
          <w:sz w:val="26"/>
          <w:szCs w:val="26"/>
        </w:rPr>
        <w:t>професор</w:t>
      </w:r>
      <w:r w:rsidR="00CD2C0B" w:rsidRPr="00B92772">
        <w:rPr>
          <w:noProof/>
          <w:sz w:val="26"/>
          <w:szCs w:val="26"/>
        </w:rPr>
        <w:t xml:space="preserve"> </w:t>
      </w:r>
      <w:r w:rsidR="0052420C"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2C0B" w:rsidRDefault="00CD2C0B" w:rsidP="00CD2C0B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CD2C0B" w:rsidRDefault="00CD2C0B" w:rsidP="00CD2C0B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="000C5B7C">
        <w:rPr>
          <w:sz w:val="24"/>
        </w:rPr>
        <w:t xml:space="preserve"> </w:t>
      </w:r>
      <w:r>
        <w:rPr>
          <w:sz w:val="24"/>
        </w:rPr>
        <w:t>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CD2C0B" w:rsidRDefault="00CD2C0B" w:rsidP="00CD2C0B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5B7C">
        <w:rPr>
          <w:sz w:val="16"/>
          <w:szCs w:val="16"/>
        </w:rPr>
        <w:t xml:space="preserve"> </w:t>
      </w:r>
      <w:r>
        <w:rPr>
          <w:sz w:val="16"/>
          <w:szCs w:val="16"/>
        </w:rPr>
        <w:t>(прізвище та ініціали)</w:t>
      </w:r>
    </w:p>
    <w:p w:rsidR="00EA3A0F" w:rsidRDefault="008F507B" w:rsidP="00EA3A0F">
      <w:pPr>
        <w:ind w:left="4536"/>
        <w:jc w:val="both"/>
        <w:rPr>
          <w:sz w:val="24"/>
        </w:rPr>
      </w:pPr>
      <w:r>
        <w:rPr>
          <w:sz w:val="24"/>
        </w:rPr>
        <w:t>Протокол № 6</w:t>
      </w:r>
      <w:r w:rsidR="000C5B7C">
        <w:rPr>
          <w:sz w:val="24"/>
        </w:rPr>
        <w:t xml:space="preserve"> </w:t>
      </w:r>
      <w:r>
        <w:rPr>
          <w:sz w:val="24"/>
        </w:rPr>
        <w:t>від 27 листопада 2017 року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jc w:val="both"/>
        <w:rPr>
          <w:b/>
          <w:sz w:val="26"/>
          <w:szCs w:val="26"/>
        </w:rPr>
      </w:pPr>
      <w:r w:rsidRPr="003A270C">
        <w:rPr>
          <w:b/>
          <w:sz w:val="24"/>
        </w:rPr>
        <w:t>Схвалено науково-методичною комісією факультету соціології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 xml:space="preserve">Протокол №___від «____» _____________ 20___ р. </w:t>
      </w: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spacing w:before="120"/>
        <w:jc w:val="both"/>
        <w:rPr>
          <w:b/>
          <w:sz w:val="24"/>
        </w:rPr>
      </w:pPr>
      <w:r w:rsidRPr="003A270C">
        <w:rPr>
          <w:b/>
          <w:sz w:val="24"/>
        </w:rPr>
        <w:t>Голова науково-методичної комісії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____________________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(Цимбалюк Н.М.)</w:t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="000C5B7C">
        <w:rPr>
          <w:b/>
          <w:sz w:val="16"/>
          <w:szCs w:val="16"/>
        </w:rPr>
        <w:t xml:space="preserve"> </w:t>
      </w: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0F0E74" w:rsidP="00EA3A0F">
      <w:pPr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31193" w:rsidRPr="00FC09B2" w:rsidRDefault="00EA3A0F" w:rsidP="00EA3A0F">
      <w:pPr>
        <w:suppressAutoHyphens w:val="0"/>
        <w:jc w:val="both"/>
        <w:rPr>
          <w:rFonts w:cs="Times New Roman"/>
          <w:sz w:val="24"/>
          <w:lang w:eastAsia="uk-UA"/>
        </w:rPr>
      </w:pPr>
      <w:r w:rsidRPr="00FC09B2">
        <w:rPr>
          <w:b/>
          <w:sz w:val="24"/>
        </w:rPr>
        <w:t xml:space="preserve">1. Мета дисципліни </w:t>
      </w:r>
      <w:r w:rsidRPr="00FC09B2">
        <w:rPr>
          <w:sz w:val="24"/>
        </w:rPr>
        <w:t xml:space="preserve">– </w:t>
      </w:r>
      <w:r w:rsidR="00FC09B2" w:rsidRPr="00FC09B2">
        <w:rPr>
          <w:rStyle w:val="5yl5"/>
          <w:sz w:val="24"/>
        </w:rPr>
        <w:t>оволодіння сучасною теоретичною, методологічною та методичною базою соціологічного аналізу міграції та релігійності в контексті процесів міграції, зокрема адаптації, інтеграції, сегрегації та маргіналізації спільнот мігрантів в сучасних суспільствах, та формування аналітичних навичок вивчення даних процесів та їх соціальних наслідків в глобальному контексті та в Україні</w:t>
      </w:r>
      <w:r w:rsidR="00BF0874" w:rsidRPr="00FC09B2">
        <w:rPr>
          <w:rFonts w:cs="Times New Roman"/>
          <w:sz w:val="24"/>
          <w:lang w:eastAsia="uk-UA"/>
        </w:rPr>
        <w:t xml:space="preserve">. </w:t>
      </w:r>
    </w:p>
    <w:p w:rsidR="00BF0874" w:rsidRDefault="00BF0874" w:rsidP="00BF0874">
      <w:pPr>
        <w:suppressAutoHyphens w:val="0"/>
        <w:jc w:val="both"/>
        <w:rPr>
          <w:rFonts w:cs="Times New Roman"/>
          <w:sz w:val="24"/>
          <w:lang w:eastAsia="uk-UA"/>
        </w:rPr>
      </w:pPr>
    </w:p>
    <w:p w:rsidR="00EA3A0F" w:rsidRDefault="00EA3A0F" w:rsidP="00BF0874">
      <w:pPr>
        <w:suppressAutoHyphens w:val="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98081B" w:rsidRDefault="001D64FD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1.Знати ключові засади соціології організаці</w:t>
      </w:r>
      <w:r w:rsidR="005E7ED1">
        <w:rPr>
          <w:i/>
          <w:iCs/>
          <w:sz w:val="24"/>
        </w:rPr>
        <w:t>й та</w:t>
      </w:r>
      <w:r w:rsidR="000C5B7C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управління</w:t>
      </w:r>
      <w:r w:rsidR="005E7ED1">
        <w:rPr>
          <w:i/>
          <w:iCs/>
          <w:sz w:val="24"/>
        </w:rPr>
        <w:t>,</w:t>
      </w:r>
      <w:r>
        <w:rPr>
          <w:i/>
          <w:iCs/>
          <w:sz w:val="24"/>
        </w:rPr>
        <w:t xml:space="preserve"> теорії соціальних технологій. </w:t>
      </w:r>
    </w:p>
    <w:p w:rsidR="00482DD3" w:rsidRDefault="001D64FD" w:rsidP="00482DD3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2.Володіти</w:t>
      </w:r>
      <w:r w:rsidR="00EA3A0F">
        <w:rPr>
          <w:i/>
          <w:iCs/>
          <w:sz w:val="24"/>
        </w:rPr>
        <w:t xml:space="preserve"> </w:t>
      </w:r>
      <w:r w:rsidR="00482DD3">
        <w:rPr>
          <w:i/>
          <w:iCs/>
          <w:sz w:val="24"/>
        </w:rPr>
        <w:t>знаннями м</w:t>
      </w:r>
      <w:r w:rsidR="00482DD3" w:rsidRPr="00482DD3">
        <w:rPr>
          <w:i/>
          <w:iCs/>
          <w:sz w:val="24"/>
        </w:rPr>
        <w:t>етодологі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та </w:t>
      </w:r>
      <w:r w:rsidR="00482DD3">
        <w:rPr>
          <w:i/>
          <w:iCs/>
          <w:sz w:val="24"/>
        </w:rPr>
        <w:t xml:space="preserve">навичками </w:t>
      </w:r>
      <w:r w:rsidR="00482DD3" w:rsidRPr="00482DD3">
        <w:rPr>
          <w:i/>
          <w:iCs/>
          <w:sz w:val="24"/>
        </w:rPr>
        <w:t>організаці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наукових досліджень з основами інтелектуальної власності</w:t>
      </w:r>
      <w:r w:rsidR="00482DD3"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3. Вміти використовувати емпіричні методи соціологічного</w:t>
      </w:r>
      <w:r w:rsidRPr="00482DD3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обстеження соціальних явищ і процесів та н</w:t>
      </w:r>
      <w:r w:rsidRPr="00482DD3">
        <w:rPr>
          <w:i/>
          <w:iCs/>
          <w:sz w:val="24"/>
        </w:rPr>
        <w:t>овітні методи аналізу даних в соціології</w:t>
      </w:r>
      <w:r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</w:p>
    <w:p w:rsidR="00357B06" w:rsidRDefault="00EA3A0F" w:rsidP="00EA3A0F">
      <w:pPr>
        <w:jc w:val="both"/>
        <w:rPr>
          <w:sz w:val="24"/>
        </w:rPr>
      </w:pPr>
      <w:r>
        <w:rPr>
          <w:i/>
          <w:iCs/>
          <w:sz w:val="24"/>
        </w:rPr>
        <w:t xml:space="preserve"> </w:t>
      </w: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. </w:t>
      </w:r>
      <w:r w:rsidR="0052344E">
        <w:rPr>
          <w:sz w:val="24"/>
        </w:rPr>
        <w:t>Д</w:t>
      </w:r>
      <w:r w:rsidR="001D64FD">
        <w:rPr>
          <w:sz w:val="24"/>
        </w:rPr>
        <w:t>исципліна «</w:t>
      </w:r>
      <w:r w:rsidR="00482DD3">
        <w:rPr>
          <w:sz w:val="24"/>
        </w:rPr>
        <w:t>Соціологі</w:t>
      </w:r>
      <w:r w:rsidR="00FC09B2">
        <w:rPr>
          <w:sz w:val="24"/>
        </w:rPr>
        <w:t>я релігійних та міграційних процесів</w:t>
      </w:r>
      <w:r w:rsidRPr="00105644">
        <w:rPr>
          <w:sz w:val="24"/>
        </w:rPr>
        <w:t xml:space="preserve">» входить до </w:t>
      </w:r>
      <w:r w:rsidR="00FC09B2">
        <w:rPr>
          <w:sz w:val="24"/>
        </w:rPr>
        <w:t>варіативної частини</w:t>
      </w:r>
      <w:r w:rsidR="00FC09B2" w:rsidRPr="00105644">
        <w:rPr>
          <w:sz w:val="24"/>
        </w:rPr>
        <w:t xml:space="preserve"> </w:t>
      </w:r>
      <w:r w:rsidRPr="00105644">
        <w:rPr>
          <w:sz w:val="24"/>
        </w:rPr>
        <w:t>циклу професійної підготовки фахі</w:t>
      </w:r>
      <w:r>
        <w:rPr>
          <w:sz w:val="24"/>
        </w:rPr>
        <w:t>вців з вищою освіт</w:t>
      </w:r>
      <w:r w:rsidR="001D64FD">
        <w:rPr>
          <w:sz w:val="24"/>
        </w:rPr>
        <w:t>ою, освітнього ступеня «магіст</w:t>
      </w:r>
      <w:r w:rsidRPr="00105644">
        <w:rPr>
          <w:sz w:val="24"/>
        </w:rPr>
        <w:t>р</w:t>
      </w:r>
      <w:r w:rsidR="0052344E">
        <w:rPr>
          <w:sz w:val="24"/>
        </w:rPr>
        <w:t>», спеціальності «</w:t>
      </w:r>
      <w:r w:rsidR="00482DD3">
        <w:rPr>
          <w:sz w:val="24"/>
        </w:rPr>
        <w:t>С</w:t>
      </w:r>
      <w:r w:rsidR="0052344E">
        <w:rPr>
          <w:sz w:val="24"/>
        </w:rPr>
        <w:t>оціологія»</w:t>
      </w:r>
      <w:r w:rsidR="000E611F">
        <w:rPr>
          <w:sz w:val="24"/>
        </w:rPr>
        <w:t>,</w:t>
      </w:r>
      <w:r w:rsidR="0052344E">
        <w:rPr>
          <w:sz w:val="24"/>
        </w:rPr>
        <w:t xml:space="preserve"> </w:t>
      </w:r>
      <w:r w:rsidR="000E611F">
        <w:rPr>
          <w:sz w:val="24"/>
        </w:rPr>
        <w:t>спеціалізації</w:t>
      </w:r>
      <w:r>
        <w:rPr>
          <w:sz w:val="24"/>
        </w:rPr>
        <w:t xml:space="preserve"> </w:t>
      </w:r>
      <w:r w:rsidRPr="00612C12">
        <w:rPr>
          <w:sz w:val="24"/>
        </w:rPr>
        <w:t>«</w:t>
      </w:r>
      <w:r w:rsidR="00482DD3" w:rsidRPr="00612C12">
        <w:rPr>
          <w:sz w:val="24"/>
        </w:rPr>
        <w:t>Соціальна експертиза та аудит</w:t>
      </w:r>
      <w:r w:rsidRPr="00612C12">
        <w:rPr>
          <w:sz w:val="24"/>
        </w:rPr>
        <w:t xml:space="preserve">». Вона </w:t>
      </w:r>
      <w:r w:rsidR="00612C12" w:rsidRPr="00612C12">
        <w:rPr>
          <w:rStyle w:val="5yl5"/>
          <w:sz w:val="24"/>
        </w:rPr>
        <w:t>спрямована на формування навичок соціологічного аналізу процесів міграції в глобальному та регіональному соціальному просторі та їх зв’язку з організацією релігійних спільнот і проявами релігійної ідентичності в різних суспільствах, а також проведення соціологічної експертизи державної політики регулювання релігійних та міграційних процесів. Важливим компонентом підготовки є формування вмінь комплексного аналізу релігійності в зв’язку з соціально-просторовою мобільністю та міграцією</w:t>
      </w:r>
      <w:r w:rsidRPr="00612C12">
        <w:rPr>
          <w:sz w:val="24"/>
        </w:rPr>
        <w:t>.</w:t>
      </w:r>
    </w:p>
    <w:p w:rsidR="00843122" w:rsidRPr="00843122" w:rsidRDefault="00843122" w:rsidP="00843122">
      <w:pPr>
        <w:ind w:firstLine="708"/>
        <w:jc w:val="both"/>
        <w:rPr>
          <w:rStyle w:val="5yl5"/>
          <w:sz w:val="24"/>
        </w:rPr>
      </w:pPr>
      <w:r w:rsidRPr="00843122">
        <w:rPr>
          <w:rStyle w:val="5yl5"/>
          <w:sz w:val="24"/>
        </w:rPr>
        <w:t xml:space="preserve">Дисципліна спрямована на відпрацювання знань та навичок критичного аналізу першоджерел та публікацій, вторинного аналізу даних, що стосуються вивчення міграційних процесів та проявів релігійної ідентичності в сучасному світі та Україні, набуття досвіду групової аналітичної роботи, самостійної роботи в дослідницьких та соціальних проектах за даної тематикою. </w:t>
      </w:r>
    </w:p>
    <w:p w:rsidR="00936EC9" w:rsidRDefault="00AE41BE" w:rsidP="00EA3A0F">
      <w:pPr>
        <w:jc w:val="both"/>
        <w:rPr>
          <w:sz w:val="24"/>
        </w:rPr>
      </w:pPr>
      <w:r>
        <w:rPr>
          <w:sz w:val="24"/>
        </w:rPr>
        <w:tab/>
      </w:r>
      <w:r w:rsidR="00EA3A0F" w:rsidRPr="00936EC9">
        <w:rPr>
          <w:sz w:val="24"/>
        </w:rPr>
        <w:t xml:space="preserve"> Програма</w:t>
      </w:r>
      <w:r w:rsidR="000C5B7C" w:rsidRPr="00936EC9">
        <w:rPr>
          <w:sz w:val="24"/>
        </w:rPr>
        <w:t xml:space="preserve"> </w:t>
      </w:r>
      <w:r w:rsidR="00EA3A0F" w:rsidRPr="00936EC9">
        <w:rPr>
          <w:sz w:val="24"/>
        </w:rPr>
        <w:t>дисципліни скла</w:t>
      </w:r>
      <w:r w:rsidR="00445B7A" w:rsidRPr="00936EC9">
        <w:rPr>
          <w:sz w:val="24"/>
        </w:rPr>
        <w:t xml:space="preserve">дається з </w:t>
      </w:r>
      <w:r w:rsidR="00936EC9" w:rsidRPr="00936EC9">
        <w:rPr>
          <w:sz w:val="24"/>
        </w:rPr>
        <w:t>двох</w:t>
      </w:r>
      <w:r w:rsidR="001224E2" w:rsidRPr="00936EC9">
        <w:rPr>
          <w:sz w:val="24"/>
        </w:rPr>
        <w:t xml:space="preserve"> змістов</w:t>
      </w:r>
      <w:r w:rsidR="00EA3A0F" w:rsidRPr="00936EC9">
        <w:rPr>
          <w:sz w:val="24"/>
        </w:rPr>
        <w:t>их частин:</w:t>
      </w:r>
      <w:r w:rsidR="000C5B7C" w:rsidRPr="00936EC9">
        <w:rPr>
          <w:sz w:val="24"/>
        </w:rPr>
        <w:t xml:space="preserve"> </w:t>
      </w:r>
      <w:r w:rsidR="00EA3A0F" w:rsidRPr="00936EC9">
        <w:rPr>
          <w:sz w:val="24"/>
        </w:rPr>
        <w:t>частина 1 «</w:t>
      </w:r>
      <w:r w:rsidR="00936EC9" w:rsidRPr="00936EC9">
        <w:rPr>
          <w:sz w:val="24"/>
        </w:rPr>
        <w:t xml:space="preserve">Теоретико-методологічні засади </w:t>
      </w:r>
      <w:r w:rsidR="00843122">
        <w:rPr>
          <w:sz w:val="24"/>
        </w:rPr>
        <w:t>соціології релігії</w:t>
      </w:r>
      <w:r w:rsidR="00936EC9" w:rsidRPr="00936EC9">
        <w:rPr>
          <w:sz w:val="24"/>
        </w:rPr>
        <w:t>»</w:t>
      </w:r>
      <w:r w:rsidRPr="00936EC9">
        <w:rPr>
          <w:sz w:val="24"/>
        </w:rPr>
        <w:t>;</w:t>
      </w:r>
      <w:r w:rsidR="000C5B7C" w:rsidRPr="00936EC9">
        <w:rPr>
          <w:sz w:val="24"/>
        </w:rPr>
        <w:t xml:space="preserve"> </w:t>
      </w:r>
      <w:r w:rsidRPr="00936EC9">
        <w:rPr>
          <w:sz w:val="24"/>
        </w:rPr>
        <w:t>частина 2 «</w:t>
      </w:r>
      <w:r w:rsidR="00843122">
        <w:rPr>
          <w:sz w:val="24"/>
        </w:rPr>
        <w:t>Міграційні процеси</w:t>
      </w:r>
      <w:r w:rsidR="00936EC9" w:rsidRPr="00936EC9">
        <w:rPr>
          <w:sz w:val="24"/>
        </w:rPr>
        <w:t xml:space="preserve">». </w:t>
      </w:r>
    </w:p>
    <w:p w:rsidR="00CD2070" w:rsidRPr="00936EC9" w:rsidRDefault="00CD2070" w:rsidP="00EA3A0F">
      <w:pPr>
        <w:jc w:val="both"/>
        <w:rPr>
          <w:sz w:val="24"/>
        </w:rPr>
      </w:pPr>
    </w:p>
    <w:p w:rsidR="0052344E" w:rsidRPr="00CC0850" w:rsidRDefault="00EA3A0F" w:rsidP="00EA3A0F">
      <w:pPr>
        <w:jc w:val="both"/>
        <w:rPr>
          <w:i/>
          <w:sz w:val="24"/>
        </w:rPr>
      </w:pPr>
      <w:r w:rsidRPr="00CC0850">
        <w:rPr>
          <w:b/>
          <w:sz w:val="24"/>
        </w:rPr>
        <w:t>4. Завдання (навчальні цілі)</w:t>
      </w:r>
      <w:r w:rsidR="00AE41BE" w:rsidRPr="00CC0850">
        <w:rPr>
          <w:sz w:val="24"/>
        </w:rPr>
        <w:t>.</w:t>
      </w:r>
      <w:r w:rsidR="000C5B7C" w:rsidRPr="00CC0850">
        <w:rPr>
          <w:sz w:val="24"/>
        </w:rPr>
        <w:t xml:space="preserve"> </w:t>
      </w:r>
      <w:r w:rsidRPr="00CC0850">
        <w:rPr>
          <w:i/>
          <w:sz w:val="24"/>
        </w:rPr>
        <w:t>Основними завданнями вивчення</w:t>
      </w:r>
      <w:r w:rsidR="0052344E" w:rsidRPr="00CC0850">
        <w:rPr>
          <w:i/>
          <w:sz w:val="24"/>
        </w:rPr>
        <w:t xml:space="preserve"> даної</w:t>
      </w:r>
      <w:r w:rsidRPr="00CC0850">
        <w:rPr>
          <w:i/>
          <w:sz w:val="24"/>
        </w:rPr>
        <w:t xml:space="preserve"> дисци</w:t>
      </w:r>
      <w:r w:rsidR="00AE41BE" w:rsidRPr="00CC0850">
        <w:rPr>
          <w:i/>
          <w:sz w:val="24"/>
        </w:rPr>
        <w:t>пліни</w:t>
      </w:r>
      <w:r w:rsidR="0052344E" w:rsidRPr="00CC0850">
        <w:rPr>
          <w:i/>
          <w:sz w:val="24"/>
        </w:rPr>
        <w:t xml:space="preserve"> є: </w:t>
      </w:r>
    </w:p>
    <w:p w:rsidR="00F55294" w:rsidRPr="00ED0F17" w:rsidRDefault="00F55294" w:rsidP="00F55294">
      <w:pPr>
        <w:pStyle w:val="1"/>
        <w:numPr>
          <w:ilvl w:val="0"/>
          <w:numId w:val="12"/>
        </w:numPr>
        <w:ind w:left="142" w:firstLine="284"/>
        <w:jc w:val="both"/>
        <w:rPr>
          <w:rStyle w:val="5yl5"/>
          <w:rFonts w:ascii="Times New Roman" w:hAnsi="Times New Roman"/>
          <w:sz w:val="24"/>
          <w:szCs w:val="24"/>
        </w:rPr>
      </w:pPr>
      <w:r w:rsidRPr="00ED0F17">
        <w:rPr>
          <w:rStyle w:val="5yl5"/>
          <w:rFonts w:ascii="Times New Roman" w:hAnsi="Times New Roman"/>
          <w:sz w:val="24"/>
          <w:szCs w:val="24"/>
        </w:rPr>
        <w:t>Оволодіння понятійно-категоріальним апаратом та теоретичними засадами соціологічного аналізу релігійних та міграційних процесів в різних соціальних контекстах.</w:t>
      </w:r>
    </w:p>
    <w:p w:rsidR="00F55294" w:rsidRPr="00ED0F17" w:rsidRDefault="00F55294" w:rsidP="00F55294">
      <w:pPr>
        <w:pStyle w:val="1"/>
        <w:numPr>
          <w:ilvl w:val="0"/>
          <w:numId w:val="12"/>
        </w:numPr>
        <w:ind w:left="142" w:firstLine="284"/>
        <w:jc w:val="both"/>
        <w:rPr>
          <w:rStyle w:val="5yl5"/>
          <w:rFonts w:ascii="Times New Roman" w:hAnsi="Times New Roman"/>
          <w:sz w:val="24"/>
          <w:szCs w:val="24"/>
        </w:rPr>
      </w:pPr>
      <w:r w:rsidRPr="00ED0F17">
        <w:rPr>
          <w:rStyle w:val="5yl5"/>
          <w:rFonts w:ascii="Times New Roman" w:hAnsi="Times New Roman"/>
          <w:sz w:val="24"/>
          <w:szCs w:val="24"/>
        </w:rPr>
        <w:t>Ознайомлення з результатами емпіричних соціологічних досліджень та сучасними методами аналізу процесів міграції в зв’язку з організацією життя релігійних спільнот та проявами релігійної ідентичності.</w:t>
      </w:r>
    </w:p>
    <w:p w:rsidR="00F55294" w:rsidRDefault="00F55294" w:rsidP="00F55294">
      <w:pPr>
        <w:pStyle w:val="1"/>
        <w:numPr>
          <w:ilvl w:val="0"/>
          <w:numId w:val="12"/>
        </w:numPr>
        <w:spacing w:after="0" w:line="240" w:lineRule="auto"/>
        <w:ind w:left="142" w:firstLine="284"/>
        <w:jc w:val="both"/>
        <w:rPr>
          <w:rStyle w:val="5yl5"/>
          <w:rFonts w:ascii="Times New Roman" w:hAnsi="Times New Roman"/>
          <w:sz w:val="24"/>
          <w:szCs w:val="24"/>
        </w:rPr>
      </w:pPr>
      <w:r w:rsidRPr="00ED0F17">
        <w:rPr>
          <w:rStyle w:val="5yl5"/>
          <w:rFonts w:ascii="Times New Roman" w:hAnsi="Times New Roman"/>
          <w:sz w:val="24"/>
          <w:szCs w:val="24"/>
        </w:rPr>
        <w:t xml:space="preserve">Відпрацювання навиків вторинного аналізу даних та виявлення актуальних тенденції релігійних та міграційних процесів </w:t>
      </w:r>
      <w:r>
        <w:rPr>
          <w:rStyle w:val="5yl5"/>
          <w:rFonts w:ascii="Times New Roman" w:hAnsi="Times New Roman"/>
          <w:sz w:val="24"/>
          <w:szCs w:val="24"/>
        </w:rPr>
        <w:t xml:space="preserve">в Україні </w:t>
      </w:r>
      <w:r w:rsidRPr="00ED0F17">
        <w:rPr>
          <w:rStyle w:val="5yl5"/>
          <w:rFonts w:ascii="Times New Roman" w:hAnsi="Times New Roman"/>
          <w:sz w:val="24"/>
          <w:szCs w:val="24"/>
        </w:rPr>
        <w:t>та світі; ознайомлення зі світовим досвідом регулювання даних процесів</w:t>
      </w:r>
      <w:r>
        <w:rPr>
          <w:rStyle w:val="5yl5"/>
          <w:rFonts w:ascii="Times New Roman" w:hAnsi="Times New Roman"/>
          <w:sz w:val="24"/>
          <w:szCs w:val="24"/>
        </w:rPr>
        <w:t>.</w:t>
      </w:r>
    </w:p>
    <w:p w:rsidR="00F55294" w:rsidRPr="00ED0F17" w:rsidRDefault="00F55294" w:rsidP="00F55294">
      <w:pPr>
        <w:pStyle w:val="1"/>
        <w:numPr>
          <w:ilvl w:val="0"/>
          <w:numId w:val="12"/>
        </w:numPr>
        <w:spacing w:after="0" w:line="240" w:lineRule="auto"/>
        <w:ind w:left="142" w:firstLine="284"/>
        <w:jc w:val="both"/>
        <w:rPr>
          <w:rStyle w:val="5yl5"/>
          <w:rFonts w:ascii="Times New Roman" w:hAnsi="Times New Roman"/>
          <w:sz w:val="24"/>
          <w:szCs w:val="24"/>
        </w:rPr>
      </w:pPr>
      <w:r>
        <w:rPr>
          <w:rStyle w:val="5yl5"/>
          <w:rFonts w:ascii="Times New Roman" w:hAnsi="Times New Roman"/>
          <w:sz w:val="24"/>
          <w:szCs w:val="24"/>
        </w:rPr>
        <w:t xml:space="preserve">Відпрацювання навиків соціологічної експертизи державної політики регулювання релігійних та міграційних процесів. </w:t>
      </w:r>
    </w:p>
    <w:p w:rsidR="00936EC9" w:rsidRDefault="00936EC9" w:rsidP="00EA3A0F">
      <w:pPr>
        <w:jc w:val="both"/>
        <w:rPr>
          <w:rFonts w:cs="Times New Roman"/>
          <w:b/>
          <w:i/>
          <w:sz w:val="24"/>
        </w:rPr>
      </w:pPr>
    </w:p>
    <w:p w:rsidR="00EA3A0F" w:rsidRPr="00FF7F45" w:rsidRDefault="00EA3A0F" w:rsidP="00EA3A0F">
      <w:pPr>
        <w:jc w:val="both"/>
        <w:rPr>
          <w:rFonts w:cs="Times New Roman"/>
          <w:b/>
          <w:i/>
          <w:sz w:val="24"/>
        </w:rPr>
      </w:pPr>
      <w:r w:rsidRPr="00FF7F45">
        <w:rPr>
          <w:rFonts w:cs="Times New Roman"/>
          <w:b/>
          <w:i/>
          <w:sz w:val="24"/>
        </w:rPr>
        <w:t>Це спрямовано на формування наступних компетентностей:</w:t>
      </w:r>
    </w:p>
    <w:p w:rsidR="00EA3A0F" w:rsidRDefault="00F55294" w:rsidP="00414473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ФК-44</w:t>
      </w:r>
      <w:r w:rsidR="00EA3A0F">
        <w:rPr>
          <w:sz w:val="24"/>
          <w:lang w:eastAsia="uk-UA"/>
        </w:rPr>
        <w:t>.</w:t>
      </w:r>
      <w:r w:rsidR="000C5B7C">
        <w:rPr>
          <w:sz w:val="24"/>
          <w:lang w:eastAsia="uk-UA"/>
        </w:rPr>
        <w:t xml:space="preserve"> </w:t>
      </w:r>
      <w:r w:rsidRPr="00F55294">
        <w:rPr>
          <w:sz w:val="24"/>
          <w:lang w:eastAsia="uk-UA"/>
        </w:rPr>
        <w:t>Здатність оцінювати ефективність соціальних політик та програм</w:t>
      </w:r>
      <w:r w:rsidR="00EA3A0F">
        <w:rPr>
          <w:sz w:val="24"/>
          <w:lang w:eastAsia="uk-UA"/>
        </w:rPr>
        <w:t>.</w:t>
      </w:r>
    </w:p>
    <w:p w:rsidR="00414473" w:rsidRDefault="00414473" w:rsidP="00F55294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</w:t>
      </w:r>
      <w:r w:rsidR="00F55294">
        <w:rPr>
          <w:sz w:val="24"/>
          <w:lang w:eastAsia="uk-UA"/>
        </w:rPr>
        <w:t>5</w:t>
      </w:r>
      <w:r w:rsidR="00EA3A0F">
        <w:rPr>
          <w:sz w:val="24"/>
          <w:lang w:eastAsia="uk-UA"/>
        </w:rPr>
        <w:t xml:space="preserve">. </w:t>
      </w:r>
      <w:r w:rsidR="00F55294" w:rsidRPr="00F55294">
        <w:rPr>
          <w:sz w:val="24"/>
          <w:lang w:eastAsia="uk-UA"/>
        </w:rPr>
        <w:t>Здатність застосування методів вирішення конфліктів і технологій посередництва</w:t>
      </w:r>
      <w:r>
        <w:rPr>
          <w:sz w:val="24"/>
          <w:lang w:eastAsia="uk-UA"/>
        </w:rPr>
        <w:t>.</w:t>
      </w: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EA3A0F" w:rsidRPr="00FA0BCB" w:rsidRDefault="00EA3A0F" w:rsidP="00EA3A0F">
      <w:pPr>
        <w:tabs>
          <w:tab w:val="left" w:pos="772"/>
        </w:tabs>
        <w:ind w:left="360"/>
        <w:rPr>
          <w:sz w:val="24"/>
          <w:lang w:eastAsia="uk-UA"/>
        </w:rPr>
      </w:pPr>
      <w:r>
        <w:rPr>
          <w:b/>
          <w:sz w:val="24"/>
        </w:rPr>
        <w:lastRenderedPageBreak/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2"/>
        <w:gridCol w:w="1175"/>
      </w:tblGrid>
      <w:tr w:rsidR="00EA3A0F" w:rsidRPr="00606D34" w:rsidTr="00EA3A0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Результат навчання: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 xml:space="preserve">(1) знати; 2) вміти; 3) комунікація; 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4) автономність та відповідальність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0E611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</w:t>
            </w:r>
            <w:r w:rsidR="00EA3A0F" w:rsidRPr="00D76C87">
              <w:rPr>
                <w:b/>
                <w:bCs/>
                <w:sz w:val="22"/>
                <w:szCs w:val="22"/>
              </w:rPr>
              <w:t xml:space="preserve">методи 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або технології) викладання та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навчання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Методи оцінки та пороговий критерій оцінювання (за необхідності)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Відсоток у підсумко-вій оцінці</w:t>
            </w:r>
          </w:p>
          <w:p w:rsidR="00EA3A0F" w:rsidRPr="00D76C87" w:rsidRDefault="008E1765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дисциплі</w:t>
            </w:r>
            <w:r w:rsidR="00EA3A0F" w:rsidRPr="00D76C87">
              <w:rPr>
                <w:b/>
                <w:bCs/>
                <w:sz w:val="22"/>
                <w:szCs w:val="22"/>
              </w:rPr>
              <w:t>ни</w:t>
            </w:r>
          </w:p>
        </w:tc>
      </w:tr>
      <w:tr w:rsidR="00EA3A0F" w:rsidRPr="00907717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CB531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 w:rsidR="00F55294">
              <w:rPr>
                <w:sz w:val="24"/>
              </w:rPr>
              <w:t>основні</w:t>
            </w:r>
            <w:r w:rsidR="00F55294" w:rsidRPr="00ED0F17">
              <w:rPr>
                <w:sz w:val="24"/>
              </w:rPr>
              <w:t xml:space="preserve"> методологічн</w:t>
            </w:r>
            <w:r w:rsidR="00CB531F">
              <w:rPr>
                <w:sz w:val="24"/>
              </w:rPr>
              <w:t>і</w:t>
            </w:r>
            <w:r w:rsidR="00F55294" w:rsidRPr="00ED0F17">
              <w:rPr>
                <w:sz w:val="24"/>
              </w:rPr>
              <w:t xml:space="preserve"> </w:t>
            </w:r>
            <w:r w:rsidR="00F55294">
              <w:rPr>
                <w:sz w:val="24"/>
              </w:rPr>
              <w:t>підход</w:t>
            </w:r>
            <w:r w:rsidR="00CB531F">
              <w:rPr>
                <w:sz w:val="24"/>
              </w:rPr>
              <w:t>и</w:t>
            </w:r>
            <w:r w:rsidR="00F55294">
              <w:rPr>
                <w:sz w:val="24"/>
              </w:rPr>
              <w:t xml:space="preserve"> та метод</w:t>
            </w:r>
            <w:r w:rsidR="00CB531F">
              <w:rPr>
                <w:sz w:val="24"/>
              </w:rPr>
              <w:t>и</w:t>
            </w:r>
            <w:r w:rsidR="00F55294" w:rsidRPr="00ED0F17">
              <w:rPr>
                <w:sz w:val="24"/>
              </w:rPr>
              <w:t xml:space="preserve"> соціологічного вивчення релігійності в зв’язку з процесами міграції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rPr>
          <w:trHeight w:val="10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CB531F">
            <w:pPr>
              <w:rPr>
                <w:i/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 w:rsidR="00CB531F" w:rsidRPr="00ED0F17">
              <w:rPr>
                <w:sz w:val="24"/>
              </w:rPr>
              <w:t xml:space="preserve">результати вітчизняних та світових соціологічних досліджень процесів міграції, </w:t>
            </w:r>
            <w:r w:rsidR="00CB531F">
              <w:rPr>
                <w:sz w:val="24"/>
              </w:rPr>
              <w:t xml:space="preserve">інтеграції, </w:t>
            </w:r>
            <w:r w:rsidR="00CB531F" w:rsidRPr="00ED0F17">
              <w:rPr>
                <w:sz w:val="24"/>
              </w:rPr>
              <w:t xml:space="preserve">сегрегації та маргіналізації в сучасних суспільствах </w:t>
            </w:r>
            <w:r w:rsidR="00CB531F" w:rsidRPr="00ED0F17">
              <w:rPr>
                <w:rStyle w:val="5yl5"/>
                <w:sz w:val="24"/>
              </w:rPr>
              <w:t>в зв’язку з організацією життя релігійних спільнот та проявами релігійної ідентичності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3A0F" w:rsidTr="00EA3A0F">
        <w:trPr>
          <w:trHeight w:val="10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CB531F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CB531F">
              <w:rPr>
                <w:sz w:val="24"/>
              </w:rPr>
              <w:t>здійснювати аналіз трендів міграції, їх чинників та соціальних наслідків, експертизу державних програм, спрямованих  на регулювання релігійних та міграційних процесів та їх соціальних наслідків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743EEE" w:rsidRDefault="00EA3A0F" w:rsidP="00CB531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</w:t>
            </w:r>
            <w:r w:rsidR="00CB531F">
              <w:rPr>
                <w:sz w:val="24"/>
              </w:rPr>
              <w:t xml:space="preserve"> визначати ступінь адаптованості, інтегрованості та сегрегованості спільнот мігрантів</w:t>
            </w:r>
            <w:r w:rsidR="001E224B">
              <w:rPr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24B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презентувати науково-дослідний проект (або</w:t>
            </w:r>
            <w:r w:rsidR="00C11D00">
              <w:rPr>
                <w:sz w:val="24"/>
              </w:rPr>
              <w:t xml:space="preserve"> завдання) щодо аналізу</w:t>
            </w:r>
          </w:p>
          <w:p w:rsidR="00EA3A0F" w:rsidRDefault="00CB531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релігійних та міграційних процесів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1E224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самостійна робота, презентація науково-дослідного проекту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презентація нау-ково-дослідного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(або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завдання)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самостійно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здійснювати аналітичну,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пошукову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практичні заняття, дослідні завдання,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3E06BE" w:rsidRDefault="00EA3A0F" w:rsidP="00EA3A0F">
            <w:pPr>
              <w:snapToGrid w:val="0"/>
              <w:rPr>
                <w:color w:val="FF0000"/>
                <w:sz w:val="24"/>
              </w:rPr>
            </w:pPr>
            <w:r w:rsidRPr="003E06BE">
              <w:rPr>
                <w:color w:val="000000"/>
                <w:sz w:val="24"/>
              </w:rPr>
              <w:t>тематична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допо-відь,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мо</w:t>
            </w:r>
            <w:r>
              <w:rPr>
                <w:color w:val="000000"/>
                <w:sz w:val="24"/>
              </w:rPr>
              <w:t>дульна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робота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98081B" w:rsidRDefault="0098081B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Default="00EA3A0F" w:rsidP="00EA3A0F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9672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6"/>
        <w:gridCol w:w="425"/>
        <w:gridCol w:w="567"/>
        <w:gridCol w:w="567"/>
        <w:gridCol w:w="567"/>
        <w:gridCol w:w="425"/>
        <w:gridCol w:w="425"/>
      </w:tblGrid>
      <w:tr w:rsidR="00EA3A0F" w:rsidRPr="00497462" w:rsidTr="00497462">
        <w:trPr>
          <w:trHeight w:val="5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EA3A0F" w:rsidRPr="00497462" w:rsidRDefault="00EA3A0F" w:rsidP="00EA3A0F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Результати навчання дисципліни</w:t>
            </w:r>
            <w:r w:rsidR="000C5B7C" w:rsidRPr="00497462">
              <w:rPr>
                <w:b/>
                <w:sz w:val="22"/>
                <w:szCs w:val="22"/>
              </w:rPr>
              <w:t xml:space="preserve"> </w:t>
            </w:r>
            <w:r w:rsidRPr="00497462">
              <w:rPr>
                <w:b/>
                <w:sz w:val="22"/>
                <w:szCs w:val="22"/>
              </w:rPr>
              <w:t>(код)</w:t>
            </w:r>
          </w:p>
          <w:p w:rsidR="00EA3A0F" w:rsidRPr="00497462" w:rsidRDefault="00EA3A0F" w:rsidP="00EA3A0F">
            <w:pPr>
              <w:jc w:val="both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4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ED2415" w:rsidP="000C5380">
            <w:pPr>
              <w:snapToGrid w:val="0"/>
              <w:rPr>
                <w:rFonts w:cs="Times New Roman"/>
                <w:i/>
                <w:iCs/>
                <w:sz w:val="22"/>
                <w:szCs w:val="22"/>
              </w:rPr>
            </w:pPr>
            <w:r w:rsidRPr="00ED2415">
              <w:rPr>
                <w:rFonts w:cs="Times New Roman"/>
                <w:sz w:val="22"/>
                <w:szCs w:val="22"/>
              </w:rPr>
              <w:t xml:space="preserve">Вміти оцінювати ефективність соціальних політик та програм </w:t>
            </w:r>
            <w:r w:rsidR="00EA3A0F" w:rsidRPr="00497462">
              <w:rPr>
                <w:rFonts w:cs="Times New Roman"/>
                <w:sz w:val="22"/>
                <w:szCs w:val="22"/>
              </w:rPr>
              <w:t>(прн</w:t>
            </w:r>
            <w:r>
              <w:rPr>
                <w:rFonts w:cs="Times New Roman"/>
                <w:sz w:val="22"/>
                <w:szCs w:val="22"/>
              </w:rPr>
              <w:t xml:space="preserve"> 50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ED2415" w:rsidP="00ED2415">
            <w:pPr>
              <w:tabs>
                <w:tab w:val="left" w:pos="772"/>
              </w:tabs>
              <w:rPr>
                <w:rFonts w:cs="Times New Roman"/>
                <w:b/>
                <w:sz w:val="22"/>
                <w:szCs w:val="22"/>
              </w:rPr>
            </w:pPr>
            <w:r w:rsidRPr="00ED2415">
              <w:rPr>
                <w:rFonts w:cs="Times New Roman"/>
                <w:sz w:val="22"/>
                <w:szCs w:val="22"/>
              </w:rPr>
              <w:t xml:space="preserve">Вміти застосовувати методи вирішення конфліктів і технологій посередництва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51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D2415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D2070" w:rsidRDefault="00CD2070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Pr="00377A44" w:rsidRDefault="00EA3A0F" w:rsidP="00EA3A0F">
      <w:pPr>
        <w:spacing w:before="120"/>
        <w:ind w:left="284" w:hanging="284"/>
        <w:jc w:val="both"/>
        <w:rPr>
          <w:b/>
          <w:sz w:val="24"/>
          <w:lang w:val="ru-RU"/>
        </w:rPr>
      </w:pPr>
      <w:r w:rsidRPr="00377A44">
        <w:rPr>
          <w:b/>
          <w:sz w:val="24"/>
        </w:rPr>
        <w:t>7. Схема формування оцінки.</w:t>
      </w:r>
    </w:p>
    <w:p w:rsidR="002379C2" w:rsidRPr="00315C57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315C57">
        <w:rPr>
          <w:b/>
          <w:bCs/>
          <w:sz w:val="24"/>
        </w:rPr>
        <w:t>7.1. Форми оцінювання знань студентів:</w:t>
      </w:r>
    </w:p>
    <w:p w:rsidR="00CD2070" w:rsidRDefault="00CD2070" w:rsidP="00CD2070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tbl>
      <w:tblPr>
        <w:tblW w:w="96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67"/>
        <w:gridCol w:w="1985"/>
        <w:gridCol w:w="1975"/>
      </w:tblGrid>
      <w:tr w:rsidR="00CD2070" w:rsidRPr="005C2015" w:rsidTr="00F55294">
        <w:tc>
          <w:tcPr>
            <w:tcW w:w="5667" w:type="dxa"/>
            <w:vMerge w:val="restart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Види робіт</w:t>
            </w:r>
          </w:p>
        </w:tc>
        <w:tc>
          <w:tcPr>
            <w:tcW w:w="3960" w:type="dxa"/>
            <w:gridSpan w:val="2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Семестрова кількість балів</w:t>
            </w:r>
          </w:p>
        </w:tc>
      </w:tr>
      <w:tr w:rsidR="00CD2070" w:rsidRPr="005C2015" w:rsidTr="00F55294">
        <w:tc>
          <w:tcPr>
            <w:tcW w:w="5667" w:type="dxa"/>
            <w:vMerge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Min</w:t>
            </w:r>
            <w:r>
              <w:rPr>
                <w:rFonts w:cs="Times New Roman"/>
                <w:bCs/>
                <w:sz w:val="24"/>
              </w:rPr>
              <w:t xml:space="preserve"> – 60</w:t>
            </w:r>
            <w:r w:rsidRPr="005C2015">
              <w:rPr>
                <w:rFonts w:cs="Times New Roman"/>
                <w:bCs/>
                <w:sz w:val="24"/>
              </w:rPr>
              <w:t xml:space="preserve"> балів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Max</w:t>
            </w:r>
            <w:r>
              <w:rPr>
                <w:rFonts w:cs="Times New Roman"/>
                <w:bCs/>
                <w:sz w:val="24"/>
              </w:rPr>
              <w:t xml:space="preserve"> – 10</w:t>
            </w:r>
            <w:r w:rsidRPr="005C2015">
              <w:rPr>
                <w:rFonts w:cs="Times New Roman"/>
                <w:bCs/>
                <w:sz w:val="24"/>
              </w:rPr>
              <w:t>0 балів</w:t>
            </w:r>
          </w:p>
        </w:tc>
      </w:tr>
      <w:tr w:rsidR="00CD2070" w:rsidRPr="002726DC" w:rsidTr="00F5529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012994" w:rsidRDefault="00CD2070" w:rsidP="00F55294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z w:val="24"/>
              </w:rPr>
              <w:t>Усна відповідь, участь у дискусії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012994" w:rsidRDefault="00CD2070" w:rsidP="00CD2070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>
              <w:rPr>
                <w:rFonts w:cs="Times New Roman"/>
                <w:bCs/>
                <w:sz w:val="24"/>
              </w:rPr>
              <w:t>3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>
              <w:rPr>
                <w:rFonts w:cs="Times New Roman"/>
                <w:bCs/>
                <w:sz w:val="24"/>
              </w:rPr>
              <w:t>30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012994" w:rsidRDefault="00CD2070" w:rsidP="00CD2070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>
              <w:rPr>
                <w:rFonts w:cs="Times New Roman"/>
                <w:bCs/>
                <w:sz w:val="24"/>
              </w:rPr>
              <w:t>5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>
              <w:rPr>
                <w:rFonts w:cs="Times New Roman"/>
                <w:bCs/>
                <w:sz w:val="24"/>
              </w:rPr>
              <w:t>50</w:t>
            </w:r>
          </w:p>
        </w:tc>
      </w:tr>
      <w:tr w:rsidR="00CD2070" w:rsidRPr="002726DC" w:rsidTr="00F5529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260804" w:rsidRDefault="00CD2070" w:rsidP="00F55294">
            <w:pPr>
              <w:spacing w:line="204" w:lineRule="auto"/>
              <w:rPr>
                <w:rFonts w:cs="Times New Roman"/>
                <w:bCs/>
                <w:spacing w:val="-4"/>
                <w:sz w:val="24"/>
              </w:rPr>
            </w:pPr>
            <w:r w:rsidRPr="00260804">
              <w:rPr>
                <w:rFonts w:cs="Times New Roman"/>
                <w:bCs/>
                <w:spacing w:val="-4"/>
                <w:sz w:val="24"/>
              </w:rPr>
              <w:lastRenderedPageBreak/>
              <w:t xml:space="preserve">Присутність на лекційних та </w:t>
            </w:r>
            <w:r>
              <w:rPr>
                <w:rFonts w:cs="Times New Roman"/>
                <w:bCs/>
                <w:spacing w:val="-4"/>
                <w:sz w:val="24"/>
              </w:rPr>
              <w:t>практичних</w:t>
            </w:r>
            <w:r w:rsidRPr="00260804">
              <w:rPr>
                <w:rFonts w:cs="Times New Roman"/>
                <w:bCs/>
                <w:spacing w:val="-4"/>
                <w:sz w:val="24"/>
              </w:rPr>
              <w:t xml:space="preserve"> заняттях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260804" w:rsidRDefault="00CD2070" w:rsidP="00F55294">
            <w:pPr>
              <w:jc w:val="center"/>
              <w:rPr>
                <w:rFonts w:cs="Times New Roman"/>
                <w:sz w:val="24"/>
              </w:rPr>
            </w:pPr>
            <w:r w:rsidRPr="00260804">
              <w:rPr>
                <w:rFonts w:cs="Times New Roman"/>
                <w:sz w:val="24"/>
              </w:rPr>
              <w:t>1 (до 3%)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260804" w:rsidRDefault="00CD2070" w:rsidP="00F5529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  <w:r w:rsidRPr="00260804">
              <w:rPr>
                <w:rFonts w:cs="Times New Roman"/>
                <w:sz w:val="24"/>
              </w:rPr>
              <w:t xml:space="preserve">  (75% і вище)</w:t>
            </w:r>
          </w:p>
        </w:tc>
      </w:tr>
      <w:tr w:rsidR="00CD2070" w:rsidRPr="005C2015" w:rsidTr="00F5529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 xml:space="preserve">онтрольна робота </w:t>
            </w:r>
            <w:r w:rsidRPr="005C2015"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«12</w:t>
            </w:r>
            <w:r w:rsidRPr="005C2015">
              <w:rPr>
                <w:rFonts w:cs="Times New Roman"/>
                <w:bCs/>
                <w:sz w:val="24"/>
              </w:rPr>
              <w:t xml:space="preserve">» х 1 = </w:t>
            </w:r>
            <w:r>
              <w:rPr>
                <w:rFonts w:cs="Times New Roman"/>
                <w:bCs/>
                <w:sz w:val="24"/>
              </w:rPr>
              <w:t>12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  <w:highlight w:val="yellow"/>
              </w:rPr>
            </w:pPr>
            <w:r>
              <w:rPr>
                <w:rFonts w:cs="Times New Roman"/>
                <w:bCs/>
                <w:sz w:val="24"/>
              </w:rPr>
              <w:t>«2</w:t>
            </w:r>
            <w:r w:rsidRPr="005C2015">
              <w:rPr>
                <w:rFonts w:cs="Times New Roman"/>
                <w:bCs/>
                <w:sz w:val="24"/>
              </w:rPr>
              <w:t xml:space="preserve">0» х 1 = </w:t>
            </w:r>
            <w:r>
              <w:rPr>
                <w:rFonts w:cs="Times New Roman"/>
                <w:bCs/>
                <w:sz w:val="24"/>
              </w:rPr>
              <w:t>2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  <w:tr w:rsidR="00CD2070" w:rsidRPr="005C2015" w:rsidTr="00F5529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  <w:lang w:val="en-GB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>онтрольна робота</w:t>
            </w:r>
            <w:r>
              <w:rPr>
                <w:rFonts w:cs="Times New Roman"/>
                <w:bCs/>
                <w:spacing w:val="-4"/>
                <w:sz w:val="24"/>
              </w:rPr>
              <w:t xml:space="preserve"> </w:t>
            </w:r>
            <w:r w:rsidRPr="005C2015"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«12» х 1 = 12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F55294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«20» х 1 = 2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</w:tbl>
    <w:p w:rsidR="00CD2070" w:rsidRPr="005C2015" w:rsidRDefault="00CD2070" w:rsidP="00CD2070">
      <w:pPr>
        <w:ind w:firstLine="284"/>
        <w:jc w:val="both"/>
        <w:rPr>
          <w:rFonts w:cs="Times New Roman"/>
          <w:iCs/>
          <w:sz w:val="24"/>
          <w:lang w:val="en-GB"/>
        </w:rPr>
      </w:pPr>
    </w:p>
    <w:p w:rsidR="00CD2070" w:rsidRPr="005C2015" w:rsidRDefault="00CD2070" w:rsidP="00CD2070">
      <w:pPr>
        <w:ind w:firstLine="284"/>
        <w:jc w:val="both"/>
        <w:rPr>
          <w:rFonts w:cs="Times New Roman"/>
          <w:i/>
          <w:iCs/>
          <w:sz w:val="24"/>
        </w:rPr>
      </w:pPr>
      <w:r w:rsidRPr="00A645BF">
        <w:rPr>
          <w:rFonts w:cs="Times New Roman"/>
          <w:iCs/>
          <w:sz w:val="24"/>
        </w:rPr>
        <w:t xml:space="preserve">1. </w:t>
      </w:r>
      <w:r>
        <w:rPr>
          <w:rFonts w:cs="Times New Roman"/>
          <w:iCs/>
          <w:sz w:val="24"/>
        </w:rPr>
        <w:t>Р</w:t>
      </w:r>
      <w:r w:rsidRPr="00A645BF">
        <w:rPr>
          <w:rFonts w:cs="Times New Roman"/>
          <w:iCs/>
          <w:sz w:val="24"/>
        </w:rPr>
        <w:t xml:space="preserve">обота на </w:t>
      </w:r>
      <w:r>
        <w:rPr>
          <w:rFonts w:cs="Times New Roman"/>
          <w:iCs/>
          <w:sz w:val="24"/>
        </w:rPr>
        <w:t>практичних</w:t>
      </w:r>
      <w:r w:rsidRPr="00A645BF">
        <w:rPr>
          <w:rFonts w:cs="Times New Roman"/>
          <w:iCs/>
          <w:sz w:val="24"/>
        </w:rPr>
        <w:t xml:space="preserve"> заняттях: РН1.1, РН2.1, РН2.</w:t>
      </w:r>
      <w:r w:rsidRPr="00A645BF">
        <w:rPr>
          <w:rFonts w:cs="Times New Roman"/>
          <w:iCs/>
          <w:sz w:val="24"/>
          <w:lang w:val="ru-RU"/>
        </w:rPr>
        <w:t>3</w:t>
      </w:r>
      <w:r>
        <w:rPr>
          <w:rFonts w:cs="Times New Roman"/>
          <w:iCs/>
          <w:sz w:val="24"/>
          <w:lang w:val="ru-RU"/>
        </w:rPr>
        <w:t>, РН3.1, РН4.1</w:t>
      </w:r>
      <w:r w:rsidRPr="00A645BF">
        <w:rPr>
          <w:rFonts w:cs="Times New Roman"/>
          <w:i/>
          <w:iCs/>
          <w:sz w:val="24"/>
        </w:rPr>
        <w:t xml:space="preserve"> – </w:t>
      </w:r>
      <w:r>
        <w:rPr>
          <w:rFonts w:cs="Times New Roman"/>
          <w:i/>
          <w:iCs/>
          <w:sz w:val="24"/>
        </w:rPr>
        <w:t>50</w:t>
      </w:r>
      <w:r w:rsidRPr="00A645BF">
        <w:rPr>
          <w:rFonts w:cs="Times New Roman"/>
          <w:b/>
          <w:i/>
          <w:iCs/>
          <w:sz w:val="24"/>
        </w:rPr>
        <w:t xml:space="preserve"> бал</w:t>
      </w:r>
      <w:r>
        <w:rPr>
          <w:rFonts w:cs="Times New Roman"/>
          <w:b/>
          <w:i/>
          <w:iCs/>
          <w:sz w:val="24"/>
        </w:rPr>
        <w:t>ів</w:t>
      </w:r>
      <w:r>
        <w:rPr>
          <w:rFonts w:cs="Times New Roman"/>
          <w:i/>
          <w:iCs/>
          <w:sz w:val="24"/>
        </w:rPr>
        <w:t xml:space="preserve"> (</w:t>
      </w:r>
      <w:r w:rsidR="002A289C">
        <w:rPr>
          <w:rFonts w:cs="Times New Roman"/>
          <w:i/>
          <w:iCs/>
          <w:sz w:val="24"/>
        </w:rPr>
        <w:t>10</w:t>
      </w:r>
      <w:r w:rsidRPr="00A645BF">
        <w:rPr>
          <w:rFonts w:cs="Times New Roman"/>
          <w:i/>
          <w:iCs/>
          <w:sz w:val="24"/>
        </w:rPr>
        <w:t xml:space="preserve"> занять по </w:t>
      </w:r>
      <w:r w:rsidR="002A289C">
        <w:rPr>
          <w:rFonts w:cs="Times New Roman"/>
          <w:i/>
          <w:iCs/>
          <w:sz w:val="24"/>
        </w:rPr>
        <w:t>5</w:t>
      </w:r>
      <w:r w:rsidRPr="00A645BF">
        <w:rPr>
          <w:rFonts w:cs="Times New Roman"/>
          <w:i/>
          <w:iCs/>
          <w:sz w:val="24"/>
          <w:lang w:val="ru-RU"/>
        </w:rPr>
        <w:t xml:space="preserve"> </w:t>
      </w:r>
      <w:r w:rsidRPr="00A645BF">
        <w:rPr>
          <w:rFonts w:cs="Times New Roman"/>
          <w:i/>
          <w:iCs/>
          <w:sz w:val="24"/>
        </w:rPr>
        <w:t xml:space="preserve"> максимальн</w:t>
      </w:r>
      <w:r>
        <w:rPr>
          <w:rFonts w:cs="Times New Roman"/>
          <w:i/>
          <w:iCs/>
          <w:sz w:val="24"/>
        </w:rPr>
        <w:t>их</w:t>
      </w:r>
      <w:r w:rsidRPr="00A645BF">
        <w:rPr>
          <w:rFonts w:cs="Times New Roman"/>
          <w:i/>
          <w:iCs/>
          <w:sz w:val="24"/>
        </w:rPr>
        <w:t xml:space="preserve"> бал</w:t>
      </w:r>
      <w:r>
        <w:rPr>
          <w:rFonts w:cs="Times New Roman"/>
          <w:i/>
          <w:iCs/>
          <w:sz w:val="24"/>
        </w:rPr>
        <w:t>ів</w:t>
      </w:r>
      <w:r w:rsidRPr="00A645BF">
        <w:rPr>
          <w:rFonts w:cs="Times New Roman"/>
          <w:i/>
          <w:iCs/>
          <w:sz w:val="24"/>
        </w:rPr>
        <w:t xml:space="preserve"> або </w:t>
      </w:r>
      <w:r w:rsidR="002A289C">
        <w:rPr>
          <w:rFonts w:cs="Times New Roman"/>
          <w:i/>
          <w:iCs/>
          <w:sz w:val="24"/>
        </w:rPr>
        <w:t>3</w:t>
      </w:r>
      <w:r w:rsidRPr="00A645BF">
        <w:rPr>
          <w:rFonts w:cs="Times New Roman"/>
          <w:i/>
          <w:iCs/>
          <w:sz w:val="24"/>
        </w:rPr>
        <w:t xml:space="preserve"> мінімальни</w:t>
      </w:r>
      <w:r>
        <w:rPr>
          <w:rFonts w:cs="Times New Roman"/>
          <w:i/>
          <w:iCs/>
          <w:sz w:val="24"/>
        </w:rPr>
        <w:t>х</w:t>
      </w:r>
      <w:r w:rsidRPr="00A645BF">
        <w:rPr>
          <w:rFonts w:cs="Times New Roman"/>
          <w:i/>
          <w:iCs/>
          <w:sz w:val="24"/>
        </w:rPr>
        <w:t xml:space="preserve"> бал</w:t>
      </w:r>
      <w:r>
        <w:rPr>
          <w:rFonts w:cs="Times New Roman"/>
          <w:i/>
          <w:iCs/>
          <w:sz w:val="24"/>
        </w:rPr>
        <w:t>ів</w:t>
      </w:r>
      <w:r w:rsidRPr="00A645BF">
        <w:rPr>
          <w:rFonts w:cs="Times New Roman"/>
          <w:i/>
          <w:iCs/>
          <w:sz w:val="24"/>
        </w:rPr>
        <w:t xml:space="preserve"> кожне)</w:t>
      </w:r>
    </w:p>
    <w:p w:rsidR="00CD2070" w:rsidRPr="005C2015" w:rsidRDefault="00CD2070" w:rsidP="00CD2070">
      <w:pPr>
        <w:ind w:firstLine="284"/>
        <w:jc w:val="both"/>
        <w:rPr>
          <w:rFonts w:cs="Times New Roman"/>
          <w:i/>
          <w:iCs/>
          <w:sz w:val="24"/>
        </w:rPr>
      </w:pPr>
      <w:r>
        <w:rPr>
          <w:rFonts w:cs="Times New Roman"/>
          <w:iCs/>
          <w:sz w:val="24"/>
        </w:rPr>
        <w:t>2. В</w:t>
      </w:r>
      <w:r w:rsidRPr="005C2015">
        <w:rPr>
          <w:rFonts w:cs="Times New Roman"/>
          <w:iCs/>
          <w:sz w:val="24"/>
        </w:rPr>
        <w:t xml:space="preserve">иконання контрольних робіт: РН1.1, РН2.1, РН2.2 </w:t>
      </w:r>
      <w:r w:rsidRPr="005C2015">
        <w:rPr>
          <w:rFonts w:cs="Times New Roman"/>
          <w:i/>
          <w:iCs/>
          <w:sz w:val="24"/>
        </w:rPr>
        <w:t xml:space="preserve">– </w:t>
      </w:r>
      <w:r>
        <w:rPr>
          <w:rFonts w:cs="Times New Roman"/>
          <w:b/>
          <w:i/>
          <w:iCs/>
          <w:sz w:val="24"/>
        </w:rPr>
        <w:t>4</w:t>
      </w:r>
      <w:r w:rsidRPr="005C2015">
        <w:rPr>
          <w:rFonts w:cs="Times New Roman"/>
          <w:b/>
          <w:i/>
          <w:iCs/>
          <w:sz w:val="24"/>
        </w:rPr>
        <w:t>0 балів</w:t>
      </w:r>
      <w:r w:rsidRPr="005C2015">
        <w:rPr>
          <w:rFonts w:cs="Times New Roman"/>
          <w:i/>
          <w:iCs/>
          <w:sz w:val="24"/>
        </w:rPr>
        <w:t xml:space="preserve"> (</w:t>
      </w:r>
      <w:r>
        <w:rPr>
          <w:rFonts w:cs="Times New Roman"/>
          <w:i/>
          <w:iCs/>
          <w:sz w:val="24"/>
          <w:lang w:val="ru-RU"/>
        </w:rPr>
        <w:t>2</w:t>
      </w:r>
      <w:r w:rsidRPr="005C2015">
        <w:rPr>
          <w:rFonts w:cs="Times New Roman"/>
          <w:i/>
          <w:iCs/>
          <w:sz w:val="24"/>
        </w:rPr>
        <w:t xml:space="preserve"> робот</w:t>
      </w:r>
      <w:r>
        <w:rPr>
          <w:rFonts w:cs="Times New Roman"/>
          <w:i/>
          <w:iCs/>
          <w:sz w:val="24"/>
        </w:rPr>
        <w:t>и</w:t>
      </w:r>
      <w:r w:rsidRPr="005C2015">
        <w:rPr>
          <w:rFonts w:cs="Times New Roman"/>
          <w:i/>
          <w:iCs/>
          <w:sz w:val="24"/>
        </w:rPr>
        <w:t xml:space="preserve"> по </w:t>
      </w:r>
      <w:r>
        <w:rPr>
          <w:rFonts w:cs="Times New Roman"/>
          <w:i/>
          <w:iCs/>
          <w:sz w:val="24"/>
        </w:rPr>
        <w:t>2</w:t>
      </w:r>
      <w:r w:rsidRPr="005C2015">
        <w:rPr>
          <w:rFonts w:cs="Times New Roman"/>
          <w:i/>
          <w:iCs/>
          <w:sz w:val="24"/>
        </w:rPr>
        <w:t xml:space="preserve">0 максимальних або </w:t>
      </w:r>
      <w:r>
        <w:rPr>
          <w:rFonts w:cs="Times New Roman"/>
          <w:i/>
          <w:iCs/>
          <w:sz w:val="24"/>
        </w:rPr>
        <w:t>12 мінімальних балів</w:t>
      </w:r>
      <w:r w:rsidRPr="005C2015">
        <w:rPr>
          <w:rFonts w:cs="Times New Roman"/>
          <w:i/>
          <w:iCs/>
          <w:sz w:val="24"/>
        </w:rPr>
        <w:t>)</w:t>
      </w:r>
    </w:p>
    <w:p w:rsidR="00CD2070" w:rsidRDefault="00CD2070" w:rsidP="00CD2070">
      <w:pPr>
        <w:spacing w:before="20"/>
        <w:ind w:firstLine="284"/>
        <w:jc w:val="both"/>
        <w:rPr>
          <w:rStyle w:val="a3"/>
          <w:i/>
          <w:iCs/>
          <w:sz w:val="24"/>
        </w:rPr>
      </w:pPr>
      <w:r>
        <w:rPr>
          <w:b/>
          <w:sz w:val="24"/>
        </w:rPr>
        <w:t>- підсумкове оцінювання у формі диференційованого заліку</w:t>
      </w:r>
      <w:r>
        <w:rPr>
          <w:rStyle w:val="a3"/>
          <w:b/>
          <w:bCs/>
          <w:sz w:val="24"/>
        </w:rPr>
        <w:footnoteReference w:id="1"/>
      </w:r>
      <w:r>
        <w:rPr>
          <w:rStyle w:val="a3"/>
          <w:i/>
          <w:iCs/>
          <w:sz w:val="24"/>
        </w:rPr>
        <w:t xml:space="preserve">: </w:t>
      </w:r>
    </w:p>
    <w:p w:rsidR="00CD2070" w:rsidRPr="001D13E1" w:rsidRDefault="00CD2070" w:rsidP="00CD2070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1D13E1">
        <w:rPr>
          <w:spacing w:val="-8"/>
          <w:sz w:val="24"/>
        </w:rPr>
        <w:t xml:space="preserve">Для студентів, які набрали сумарно меншу кількість балів ніж </w:t>
      </w:r>
      <w:r w:rsidRPr="001D13E1">
        <w:rPr>
          <w:i/>
          <w:spacing w:val="-8"/>
          <w:sz w:val="24"/>
        </w:rPr>
        <w:t xml:space="preserve">критично-розрахунковий мінімум – </w:t>
      </w:r>
      <w:r w:rsidRPr="001D13E1">
        <w:rPr>
          <w:b/>
          <w:i/>
          <w:spacing w:val="-8"/>
          <w:sz w:val="24"/>
        </w:rPr>
        <w:t>60</w:t>
      </w:r>
      <w:r w:rsidRPr="001D13E1">
        <w:rPr>
          <w:i/>
          <w:spacing w:val="-8"/>
          <w:sz w:val="24"/>
        </w:rPr>
        <w:t xml:space="preserve"> балів</w:t>
      </w:r>
      <w:r w:rsidRPr="001D13E1">
        <w:rPr>
          <w:spacing w:val="-8"/>
          <w:sz w:val="24"/>
        </w:rPr>
        <w:t xml:space="preserve"> для одержання заліку обов’язково </w:t>
      </w:r>
      <w:r w:rsidRPr="001D13E1">
        <w:rPr>
          <w:i/>
          <w:spacing w:val="-8"/>
          <w:sz w:val="24"/>
        </w:rPr>
        <w:t xml:space="preserve">написати 1 та 2 </w:t>
      </w:r>
      <w:r>
        <w:rPr>
          <w:i/>
          <w:spacing w:val="-8"/>
          <w:sz w:val="24"/>
        </w:rPr>
        <w:t>контрольні роботи</w:t>
      </w:r>
      <w:r w:rsidRPr="001D13E1">
        <w:rPr>
          <w:i/>
          <w:spacing w:val="-8"/>
          <w:sz w:val="24"/>
        </w:rPr>
        <w:t xml:space="preserve"> та виконати завдання для самостійної роботи до 6 (60%) тем дисципліни</w:t>
      </w:r>
      <w:r>
        <w:rPr>
          <w:i/>
          <w:spacing w:val="-8"/>
          <w:sz w:val="24"/>
        </w:rPr>
        <w:t>.</w:t>
      </w:r>
    </w:p>
    <w:p w:rsidR="00D75E09" w:rsidRDefault="00EA3A0F" w:rsidP="00EA3A0F">
      <w:pPr>
        <w:widowControl w:val="0"/>
        <w:spacing w:before="120"/>
        <w:jc w:val="both"/>
        <w:rPr>
          <w:b/>
          <w:bCs/>
          <w:i/>
          <w:sz w:val="24"/>
        </w:rPr>
      </w:pPr>
      <w:r w:rsidRPr="00A26F1E">
        <w:rPr>
          <w:b/>
          <w:bCs/>
          <w:i/>
          <w:spacing w:val="-8"/>
          <w:sz w:val="24"/>
        </w:rPr>
        <w:t xml:space="preserve">7.2 </w:t>
      </w:r>
      <w:r>
        <w:rPr>
          <w:b/>
          <w:bCs/>
          <w:i/>
          <w:sz w:val="24"/>
        </w:rPr>
        <w:t>Організація оцінювання</w:t>
      </w:r>
      <w:r w:rsidR="00D75E09">
        <w:rPr>
          <w:b/>
          <w:bCs/>
          <w:i/>
          <w:sz w:val="24"/>
        </w:rPr>
        <w:t>.</w:t>
      </w:r>
      <w:r w:rsidRPr="00A26F1E">
        <w:rPr>
          <w:b/>
          <w:bCs/>
          <w:i/>
          <w:sz w:val="24"/>
        </w:rPr>
        <w:t xml:space="preserve"> </w:t>
      </w:r>
    </w:p>
    <w:p w:rsidR="00CD2070" w:rsidRPr="00EC4E08" w:rsidRDefault="00CD2070" w:rsidP="00CD2070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Практичні</w:t>
      </w:r>
      <w:r w:rsidRPr="00EC4E08">
        <w:rPr>
          <w:bCs/>
          <w:sz w:val="24"/>
        </w:rPr>
        <w:t xml:space="preserve"> заняття оцінюються по факту проведення, бали накопичуються протягом семестру.</w:t>
      </w:r>
    </w:p>
    <w:p w:rsidR="00CD2070" w:rsidRDefault="00CD2070" w:rsidP="00CD2070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№1 виконується </w:t>
      </w:r>
      <w:r>
        <w:rPr>
          <w:bCs/>
          <w:sz w:val="24"/>
        </w:rPr>
        <w:t>в рамках практичного заняття після вивчення т</w:t>
      </w:r>
      <w:r w:rsidRPr="00EC4E08">
        <w:rPr>
          <w:bCs/>
          <w:sz w:val="24"/>
        </w:rPr>
        <w:t>ем 1-</w:t>
      </w:r>
      <w:r>
        <w:rPr>
          <w:bCs/>
          <w:sz w:val="24"/>
        </w:rPr>
        <w:t>5</w:t>
      </w:r>
      <w:r w:rsidRPr="00EC4E08">
        <w:rPr>
          <w:bCs/>
          <w:sz w:val="24"/>
        </w:rPr>
        <w:t xml:space="preserve">. </w:t>
      </w:r>
    </w:p>
    <w:p w:rsidR="00CD2070" w:rsidRPr="00EC4E08" w:rsidRDefault="00CD2070" w:rsidP="00CD2070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№2 виконується </w:t>
      </w:r>
      <w:r>
        <w:rPr>
          <w:bCs/>
          <w:sz w:val="24"/>
        </w:rPr>
        <w:t>в рамках практичного заняття  після вивчення т</w:t>
      </w:r>
      <w:r w:rsidRPr="00EC4E08">
        <w:rPr>
          <w:bCs/>
          <w:sz w:val="24"/>
        </w:rPr>
        <w:t xml:space="preserve">ем </w:t>
      </w:r>
      <w:r w:rsidR="00E32E3F">
        <w:rPr>
          <w:bCs/>
          <w:sz w:val="24"/>
        </w:rPr>
        <w:t>6-8</w:t>
      </w:r>
      <w:r w:rsidRPr="00EC4E08">
        <w:rPr>
          <w:bCs/>
          <w:sz w:val="24"/>
        </w:rPr>
        <w:t xml:space="preserve">. </w:t>
      </w:r>
    </w:p>
    <w:p w:rsidR="00EA3A0F" w:rsidRDefault="00EA3A0F" w:rsidP="00EA3A0F">
      <w:pPr>
        <w:widowControl w:val="0"/>
        <w:spacing w:before="120"/>
        <w:jc w:val="both"/>
        <w:rPr>
          <w:b/>
          <w:bCs/>
          <w:sz w:val="24"/>
        </w:rPr>
      </w:pPr>
      <w:r w:rsidRPr="00EC4E08">
        <w:rPr>
          <w:b/>
          <w:bCs/>
          <w:sz w:val="24"/>
        </w:rPr>
        <w:t>7.3 Шкала відповідності оцінок</w:t>
      </w:r>
    </w:p>
    <w:p w:rsidR="00C76597" w:rsidRPr="00EC4E08" w:rsidRDefault="00C76597" w:rsidP="00EA3A0F">
      <w:pPr>
        <w:widowControl w:val="0"/>
        <w:spacing w:before="120"/>
        <w:jc w:val="both"/>
        <w:rPr>
          <w:b/>
          <w:bCs/>
          <w:sz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Відмінно</w:t>
            </w:r>
            <w:r w:rsidR="00EA3A0F" w:rsidRPr="00EC4E08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90-100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sz w:val="24"/>
              </w:rPr>
            </w:pPr>
            <w:r w:rsidRPr="00EC4E08">
              <w:rPr>
                <w:b/>
                <w:sz w:val="24"/>
              </w:rPr>
              <w:t>Добре</w:t>
            </w:r>
            <w:r w:rsidRPr="00EC4E08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75-89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Задовільно</w:t>
            </w:r>
            <w:r w:rsidR="00EA3A0F" w:rsidRPr="00EC4E08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60-74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 xml:space="preserve">Незадовільно </w:t>
            </w:r>
            <w:r w:rsidR="00EA3A0F" w:rsidRPr="00EC4E08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0-59</w:t>
            </w:r>
          </w:p>
        </w:tc>
      </w:tr>
    </w:tbl>
    <w:p w:rsidR="00C76597" w:rsidRDefault="00C76597" w:rsidP="00EA3A0F">
      <w:pPr>
        <w:rPr>
          <w:b/>
          <w:shadow/>
          <w:sz w:val="24"/>
        </w:rPr>
      </w:pPr>
    </w:p>
    <w:p w:rsidR="00164ADC" w:rsidRPr="00497462" w:rsidRDefault="00EA3A0F" w:rsidP="00164ADC">
      <w:pPr>
        <w:rPr>
          <w:b/>
          <w:shadow/>
          <w:sz w:val="24"/>
        </w:rPr>
      </w:pPr>
      <w:r w:rsidRPr="00497462">
        <w:rPr>
          <w:b/>
          <w:shadow/>
          <w:sz w:val="24"/>
        </w:rPr>
        <w:t>8. Структура навчальної дисци</w:t>
      </w:r>
      <w:r w:rsidR="00A51710" w:rsidRPr="00497462">
        <w:rPr>
          <w:b/>
          <w:shadow/>
          <w:sz w:val="24"/>
        </w:rPr>
        <w:t>пліни</w:t>
      </w:r>
      <w:r w:rsidRPr="00497462">
        <w:rPr>
          <w:b/>
          <w:shadow/>
          <w:sz w:val="24"/>
        </w:rPr>
        <w:t>.</w:t>
      </w:r>
    </w:p>
    <w:p w:rsidR="00A51710" w:rsidRPr="00497462" w:rsidRDefault="00A51710" w:rsidP="00CD2070">
      <w:pPr>
        <w:jc w:val="center"/>
        <w:rPr>
          <w:b/>
          <w:shadow/>
          <w:sz w:val="24"/>
        </w:rPr>
      </w:pPr>
      <w:r w:rsidRPr="00497462">
        <w:rPr>
          <w:b/>
          <w:i/>
          <w:sz w:val="24"/>
        </w:rPr>
        <w:t xml:space="preserve">Тематичний план лекцій і </w:t>
      </w:r>
      <w:r w:rsidR="00DA248F">
        <w:rPr>
          <w:b/>
          <w:i/>
          <w:sz w:val="24"/>
        </w:rPr>
        <w:t>практичн</w:t>
      </w:r>
      <w:r w:rsidRPr="00497462">
        <w:rPr>
          <w:b/>
          <w:i/>
          <w:sz w:val="24"/>
        </w:rPr>
        <w:t>их занять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5245"/>
        <w:gridCol w:w="992"/>
        <w:gridCol w:w="1418"/>
        <w:gridCol w:w="1190"/>
      </w:tblGrid>
      <w:tr w:rsidR="00A51710" w:rsidRPr="00D74950" w:rsidTr="00D737F5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№ теми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Назва модулів і тем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Кількість годин:</w:t>
            </w:r>
          </w:p>
        </w:tc>
      </w:tr>
      <w:tr w:rsidR="00A51710" w:rsidRPr="00D74950" w:rsidTr="00D737F5"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Лекції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29636C" w:rsidP="002963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Семінари / п</w:t>
            </w:r>
            <w:r w:rsidR="00DA248F">
              <w:rPr>
                <w:b/>
                <w:sz w:val="24"/>
              </w:rPr>
              <w:t>рактичн</w:t>
            </w:r>
            <w:r w:rsidR="00A51710" w:rsidRPr="00D74950">
              <w:rPr>
                <w:b/>
                <w:sz w:val="24"/>
              </w:rPr>
              <w:t xml:space="preserve">і заняття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D737F5">
            <w:pPr>
              <w:ind w:right="-52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Самост</w:t>
            </w:r>
            <w:r w:rsidR="00D737F5">
              <w:rPr>
                <w:b/>
                <w:sz w:val="24"/>
              </w:rPr>
              <w:t>.</w:t>
            </w:r>
            <w:r w:rsidRPr="00D74950">
              <w:rPr>
                <w:b/>
                <w:sz w:val="24"/>
              </w:rPr>
              <w:t xml:space="preserve"> робота</w:t>
            </w:r>
          </w:p>
        </w:tc>
      </w:tr>
      <w:tr w:rsidR="00A51710" w:rsidRPr="00D74950" w:rsidTr="00D74950"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ED2415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1 «</w:t>
            </w:r>
            <w:r w:rsidR="00ED2415" w:rsidRPr="00ED2415">
              <w:rPr>
                <w:b/>
                <w:i/>
                <w:sz w:val="24"/>
              </w:rPr>
              <w:t xml:space="preserve">Теоретико-методологічні засади соціології релігії» </w:t>
            </w:r>
          </w:p>
        </w:tc>
      </w:tr>
      <w:tr w:rsidR="0029636C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29636C" w:rsidRDefault="0029636C" w:rsidP="0029636C">
            <w:pPr>
              <w:jc w:val="both"/>
              <w:rPr>
                <w:sz w:val="22"/>
                <w:szCs w:val="22"/>
              </w:rPr>
            </w:pPr>
            <w:r w:rsidRPr="0029636C">
              <w:rPr>
                <w:sz w:val="22"/>
                <w:szCs w:val="22"/>
              </w:rPr>
              <w:t>Класичні та сучасні підходи до розуміння релігії в соціології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29636C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29636C" w:rsidRDefault="0029636C" w:rsidP="005A6906">
            <w:pPr>
              <w:jc w:val="both"/>
              <w:rPr>
                <w:sz w:val="22"/>
                <w:szCs w:val="22"/>
              </w:rPr>
            </w:pPr>
            <w:r w:rsidRPr="0029636C">
              <w:rPr>
                <w:sz w:val="22"/>
                <w:szCs w:val="22"/>
              </w:rPr>
              <w:t>Релігійність: соціологічний аналіз. Нові форми релігійності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29636C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29636C" w:rsidRDefault="0029636C" w:rsidP="005A6906">
            <w:pPr>
              <w:jc w:val="both"/>
              <w:rPr>
                <w:sz w:val="22"/>
                <w:szCs w:val="22"/>
                <w:lang w:val="ru-RU"/>
              </w:rPr>
            </w:pPr>
            <w:r w:rsidRPr="0029636C">
              <w:rPr>
                <w:sz w:val="22"/>
                <w:szCs w:val="22"/>
              </w:rPr>
              <w:t>Секуляризація: класичні та сучасні підходи</w:t>
            </w:r>
            <w:r w:rsidRPr="0029636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29636C" w:rsidRPr="00D74950" w:rsidTr="00D737F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29636C" w:rsidRDefault="0029636C" w:rsidP="005A6906">
            <w:pPr>
              <w:jc w:val="both"/>
              <w:rPr>
                <w:sz w:val="22"/>
                <w:szCs w:val="22"/>
              </w:rPr>
            </w:pPr>
            <w:r w:rsidRPr="0029636C">
              <w:rPr>
                <w:sz w:val="22"/>
                <w:szCs w:val="22"/>
              </w:rPr>
              <w:t>Типи релігійних організацій та особливості релігійності. Релігійні рухи та релігійні розколи як прояви динаміки в сфері релігії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9636C" w:rsidRPr="00D74950" w:rsidTr="00D737F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D74950" w:rsidRDefault="0029636C" w:rsidP="00D50915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Pr="0029636C" w:rsidRDefault="0029636C" w:rsidP="005A6906">
            <w:pPr>
              <w:jc w:val="both"/>
              <w:rPr>
                <w:sz w:val="22"/>
                <w:szCs w:val="22"/>
                <w:lang w:val="ru-RU"/>
              </w:rPr>
            </w:pPr>
            <w:r w:rsidRPr="0029636C">
              <w:rPr>
                <w:sz w:val="22"/>
                <w:szCs w:val="22"/>
              </w:rPr>
              <w:t>Релігія в громадянському суспільстві. Релігія та держава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Default="0029636C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Default="0029636C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6C" w:rsidRDefault="0029636C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737F5">
        <w:trPr>
          <w:trHeight w:val="24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</w:t>
            </w: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за модуль1 :</w:t>
            </w:r>
            <w:r w:rsidRPr="00D74950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40</w:t>
            </w:r>
          </w:p>
        </w:tc>
      </w:tr>
      <w:tr w:rsidR="00A51710" w:rsidRPr="00D74950" w:rsidTr="00D74950">
        <w:trPr>
          <w:trHeight w:val="180"/>
        </w:trPr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2 «</w:t>
            </w:r>
            <w:r w:rsidR="00ED2415" w:rsidRPr="00ED2415">
              <w:rPr>
                <w:b/>
                <w:i/>
                <w:sz w:val="24"/>
              </w:rPr>
              <w:t>Міграційні процеси</w:t>
            </w:r>
            <w:r w:rsidR="003206CE" w:rsidRPr="003206CE">
              <w:rPr>
                <w:b/>
                <w:i/>
                <w:sz w:val="24"/>
                <w:lang w:val="ru-RU"/>
              </w:rPr>
              <w:t xml:space="preserve"> </w:t>
            </w:r>
            <w:r w:rsidR="003206CE">
              <w:rPr>
                <w:b/>
                <w:i/>
                <w:sz w:val="24"/>
              </w:rPr>
              <w:t>в сучасному суспільстві</w:t>
            </w:r>
            <w:r w:rsidRPr="00D74950">
              <w:rPr>
                <w:b/>
                <w:i/>
                <w:sz w:val="24"/>
              </w:rPr>
              <w:t>»</w:t>
            </w:r>
          </w:p>
        </w:tc>
      </w:tr>
      <w:tr w:rsidR="003206CE" w:rsidRPr="003206CE" w:rsidTr="000D5AEE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E" w:rsidRPr="003206CE" w:rsidRDefault="003206CE" w:rsidP="003206CE">
            <w:pPr>
              <w:jc w:val="both"/>
              <w:rPr>
                <w:sz w:val="24"/>
              </w:rPr>
            </w:pPr>
            <w:r w:rsidRPr="003206CE">
              <w:rPr>
                <w:sz w:val="24"/>
              </w:rPr>
              <w:t>Методологічні принципи соціологічного вивчення міграції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320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320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3206CE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3206CE" w:rsidRPr="003206CE" w:rsidTr="000D5AEE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E" w:rsidRPr="003206CE" w:rsidRDefault="003206CE" w:rsidP="003206CE">
            <w:pPr>
              <w:jc w:val="both"/>
              <w:rPr>
                <w:sz w:val="24"/>
              </w:rPr>
            </w:pPr>
            <w:r w:rsidRPr="003206CE">
              <w:rPr>
                <w:sz w:val="24"/>
              </w:rPr>
              <w:t>Міграція як соціальний феномен.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320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320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3206CE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3206CE" w:rsidRPr="003206CE" w:rsidTr="000D5AEE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CE" w:rsidRPr="003206CE" w:rsidRDefault="003206CE" w:rsidP="003206CE">
            <w:pPr>
              <w:jc w:val="both"/>
              <w:rPr>
                <w:sz w:val="24"/>
              </w:rPr>
            </w:pPr>
            <w:r w:rsidRPr="003206CE">
              <w:rPr>
                <w:sz w:val="24"/>
              </w:rPr>
              <w:t>Соціологічні методи  дослідження міграції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3206CE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3206CE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CE" w:rsidRPr="00D74950" w:rsidRDefault="003206CE" w:rsidP="003206CE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lastRenderedPageBreak/>
              <w:t>Модульна контрольна робота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73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 за модуль 2: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40</w:t>
            </w:r>
          </w:p>
        </w:tc>
      </w:tr>
      <w:tr w:rsidR="00A51710" w:rsidRPr="00D74950" w:rsidTr="00D73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51710" w:rsidRPr="00D74950">
              <w:rPr>
                <w:b/>
                <w:sz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A51710" w:rsidRPr="00902CE9" w:rsidRDefault="00A51710" w:rsidP="00A51710">
      <w:pPr>
        <w:ind w:firstLine="708"/>
        <w:jc w:val="both"/>
        <w:rPr>
          <w:b/>
          <w:sz w:val="22"/>
          <w:szCs w:val="22"/>
        </w:rPr>
      </w:pPr>
      <w:r w:rsidRPr="00902CE9">
        <w:rPr>
          <w:b/>
          <w:sz w:val="22"/>
          <w:szCs w:val="22"/>
        </w:rPr>
        <w:t xml:space="preserve">Форма підсумкового контролю - </w:t>
      </w:r>
      <w:r w:rsidR="0052420C" w:rsidRPr="00902CE9">
        <w:rPr>
          <w:b/>
          <w:sz w:val="22"/>
          <w:szCs w:val="22"/>
        </w:rPr>
        <w:t>залік</w:t>
      </w:r>
    </w:p>
    <w:p w:rsidR="00A51710" w:rsidRPr="00DA248F" w:rsidRDefault="00A51710" w:rsidP="00A51710">
      <w:pPr>
        <w:ind w:firstLine="708"/>
        <w:jc w:val="both"/>
        <w:rPr>
          <w:sz w:val="22"/>
          <w:szCs w:val="22"/>
        </w:rPr>
      </w:pPr>
      <w:r w:rsidRPr="00DA248F">
        <w:rPr>
          <w:sz w:val="22"/>
          <w:szCs w:val="22"/>
        </w:rPr>
        <w:t xml:space="preserve">Загальний обсяг дисципліни – </w:t>
      </w:r>
      <w:r w:rsidR="0052420C" w:rsidRPr="00DA248F">
        <w:rPr>
          <w:sz w:val="22"/>
          <w:szCs w:val="22"/>
        </w:rPr>
        <w:t>1</w:t>
      </w:r>
      <w:r w:rsidRPr="00DA248F">
        <w:rPr>
          <w:sz w:val="22"/>
          <w:szCs w:val="22"/>
        </w:rPr>
        <w:t>20 годин, в тому числі: лекції –</w:t>
      </w:r>
      <w:r w:rsidR="000C5B7C" w:rsidRPr="00DA248F">
        <w:rPr>
          <w:sz w:val="22"/>
          <w:szCs w:val="22"/>
        </w:rPr>
        <w:t xml:space="preserve"> </w:t>
      </w:r>
      <w:r w:rsidR="0052420C" w:rsidRPr="00DA248F">
        <w:rPr>
          <w:sz w:val="22"/>
          <w:szCs w:val="22"/>
        </w:rPr>
        <w:t>2</w:t>
      </w:r>
      <w:r w:rsidRPr="00DA248F">
        <w:rPr>
          <w:sz w:val="22"/>
          <w:szCs w:val="22"/>
        </w:rPr>
        <w:t xml:space="preserve">0 годин; </w:t>
      </w:r>
    </w:p>
    <w:p w:rsidR="00A51710" w:rsidRPr="00DA248F" w:rsidRDefault="00011ECD" w:rsidP="00011E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семінарські заняття – 10 годин; </w:t>
      </w:r>
      <w:r w:rsidR="0052420C" w:rsidRPr="00DA248F">
        <w:rPr>
          <w:sz w:val="22"/>
          <w:szCs w:val="22"/>
        </w:rPr>
        <w:t>практичн</w:t>
      </w:r>
      <w:r w:rsidR="00A51710" w:rsidRPr="00DA248F">
        <w:rPr>
          <w:sz w:val="22"/>
          <w:szCs w:val="22"/>
        </w:rPr>
        <w:t>і заняття –</w:t>
      </w:r>
      <w:r w:rsidR="000C5B7C" w:rsidRPr="00DA248F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A51710" w:rsidRPr="00DA248F">
        <w:rPr>
          <w:sz w:val="22"/>
          <w:szCs w:val="22"/>
        </w:rPr>
        <w:t>0 годин;</w:t>
      </w:r>
      <w:r w:rsidR="000C5B7C" w:rsidRPr="00DA248F">
        <w:rPr>
          <w:sz w:val="22"/>
          <w:szCs w:val="22"/>
        </w:rPr>
        <w:t xml:space="preserve"> </w:t>
      </w:r>
      <w:r w:rsidR="00A51710" w:rsidRPr="00DA248F">
        <w:rPr>
          <w:sz w:val="22"/>
          <w:szCs w:val="22"/>
        </w:rPr>
        <w:t>самостійна робота</w:t>
      </w:r>
      <w:r w:rsidR="000C5B7C" w:rsidRPr="00DA248F">
        <w:rPr>
          <w:sz w:val="22"/>
          <w:szCs w:val="22"/>
        </w:rPr>
        <w:t xml:space="preserve"> </w:t>
      </w:r>
      <w:r w:rsidR="0052420C" w:rsidRPr="00DA248F">
        <w:rPr>
          <w:sz w:val="22"/>
          <w:szCs w:val="22"/>
        </w:rPr>
        <w:t>– 8</w:t>
      </w:r>
      <w:r w:rsidR="00A51710" w:rsidRPr="00DA248F">
        <w:rPr>
          <w:sz w:val="22"/>
          <w:szCs w:val="22"/>
        </w:rPr>
        <w:t>0 годин.</w:t>
      </w:r>
      <w:r w:rsidR="000C5B7C" w:rsidRPr="00DA248F">
        <w:rPr>
          <w:sz w:val="22"/>
          <w:szCs w:val="22"/>
        </w:rPr>
        <w:t xml:space="preserve"> </w:t>
      </w:r>
    </w:p>
    <w:p w:rsidR="0098081B" w:rsidRPr="00774095" w:rsidRDefault="0098081B" w:rsidP="00164ADC">
      <w:pPr>
        <w:rPr>
          <w:b/>
          <w:shadow/>
          <w:sz w:val="24"/>
          <w:lang w:val="ru-RU"/>
        </w:rPr>
      </w:pPr>
    </w:p>
    <w:p w:rsidR="00EA3A0F" w:rsidRPr="00315C57" w:rsidRDefault="00EA3A0F" w:rsidP="007D5818">
      <w:pPr>
        <w:tabs>
          <w:tab w:val="center" w:pos="5102"/>
        </w:tabs>
        <w:rPr>
          <w:b/>
          <w:sz w:val="24"/>
        </w:rPr>
      </w:pPr>
      <w:r w:rsidRPr="00315C57">
        <w:rPr>
          <w:b/>
          <w:sz w:val="24"/>
        </w:rPr>
        <w:t>9. Рекомендовані джерела:</w:t>
      </w:r>
    </w:p>
    <w:p w:rsidR="00EA3A0F" w:rsidRPr="00315C57" w:rsidRDefault="00EA3A0F" w:rsidP="00EA3A0F">
      <w:pPr>
        <w:jc w:val="both"/>
        <w:rPr>
          <w:b/>
          <w:sz w:val="24"/>
        </w:rPr>
      </w:pPr>
      <w:r w:rsidRPr="00315C57">
        <w:rPr>
          <w:b/>
          <w:i/>
          <w:iCs/>
          <w:sz w:val="24"/>
        </w:rPr>
        <w:t>Основн</w:t>
      </w:r>
      <w:r w:rsidRPr="00315C57">
        <w:rPr>
          <w:b/>
          <w:i/>
          <w:iCs/>
          <w:sz w:val="24"/>
          <w:lang w:val="ru-RU"/>
        </w:rPr>
        <w:t>і</w:t>
      </w:r>
      <w:r w:rsidR="007719F5" w:rsidRPr="00315C57">
        <w:rPr>
          <w:b/>
          <w:i/>
          <w:iCs/>
          <w:sz w:val="24"/>
        </w:rPr>
        <w:t xml:space="preserve"> (</w:t>
      </w:r>
      <w:r w:rsidR="007719F5" w:rsidRPr="00315C57">
        <w:rPr>
          <w:b/>
          <w:i/>
          <w:iCs/>
          <w:sz w:val="24"/>
          <w:lang w:val="ru-RU"/>
        </w:rPr>
        <w:t>б</w:t>
      </w:r>
      <w:r w:rsidRPr="00315C57">
        <w:rPr>
          <w:b/>
          <w:i/>
          <w:iCs/>
          <w:sz w:val="24"/>
        </w:rPr>
        <w:t>азові):</w:t>
      </w:r>
    </w:p>
    <w:p w:rsidR="0029636C" w:rsidRPr="00D911F9" w:rsidRDefault="0029636C" w:rsidP="0029636C">
      <w:pPr>
        <w:numPr>
          <w:ilvl w:val="0"/>
          <w:numId w:val="13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D911F9">
        <w:rPr>
          <w:sz w:val="26"/>
          <w:szCs w:val="26"/>
        </w:rPr>
        <w:t xml:space="preserve">Белла Р. Основные этапы эволюции религии в истории общества. Религия как символическая модель формирующая человеческий опыт. // Религия  и общество. Хрестоматия по социологии религии. – М.: Аспект Прес,  1996. </w:t>
      </w:r>
      <w:r w:rsidR="00FA038E" w:rsidRPr="00A13ECB">
        <w:rPr>
          <w:sz w:val="26"/>
          <w:szCs w:val="26"/>
        </w:rPr>
        <w:t>–</w:t>
      </w:r>
      <w:r w:rsidR="00FA038E">
        <w:rPr>
          <w:sz w:val="26"/>
          <w:szCs w:val="26"/>
        </w:rPr>
        <w:t xml:space="preserve"> </w:t>
      </w:r>
      <w:r w:rsidRPr="00D911F9">
        <w:rPr>
          <w:sz w:val="26"/>
          <w:szCs w:val="26"/>
        </w:rPr>
        <w:t>с. 655-677.</w:t>
      </w:r>
    </w:p>
    <w:p w:rsidR="00FA038E" w:rsidRPr="00D911F9" w:rsidRDefault="00FA038E" w:rsidP="00FA038E">
      <w:pPr>
        <w:pStyle w:val="10"/>
        <w:numPr>
          <w:ilvl w:val="0"/>
          <w:numId w:val="13"/>
        </w:numPr>
        <w:tabs>
          <w:tab w:val="num" w:pos="426"/>
        </w:tabs>
        <w:spacing w:before="100" w:beforeAutospacing="1" w:after="0" w:afterAutospacing="1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911F9">
        <w:rPr>
          <w:rFonts w:ascii="Times New Roman" w:hAnsi="Times New Roman"/>
          <w:sz w:val="26"/>
          <w:szCs w:val="26"/>
          <w:lang w:val="uk-UA"/>
        </w:rPr>
        <w:t xml:space="preserve">Богданова О.В. Раздел 1. Загадка віри. / Релігія та цінності українців. </w:t>
      </w:r>
      <w:r w:rsidRPr="003206CE">
        <w:rPr>
          <w:sz w:val="26"/>
          <w:szCs w:val="26"/>
          <w:lang w:val="uk-UA"/>
        </w:rPr>
        <w:t>–</w:t>
      </w:r>
      <w:r w:rsidRPr="00D911F9">
        <w:rPr>
          <w:rFonts w:ascii="Times New Roman" w:hAnsi="Times New Roman"/>
          <w:sz w:val="26"/>
          <w:szCs w:val="26"/>
          <w:lang w:val="uk-UA"/>
        </w:rPr>
        <w:t xml:space="preserve"> К.: Київський міжнародний інститут соціології, Центр «Соціальні індикатори», 2009.  </w:t>
      </w:r>
    </w:p>
    <w:p w:rsidR="00FA038E" w:rsidRPr="00D911F9" w:rsidRDefault="00FA038E" w:rsidP="00FA038E">
      <w:pPr>
        <w:pStyle w:val="10"/>
        <w:numPr>
          <w:ilvl w:val="0"/>
          <w:numId w:val="13"/>
        </w:numPr>
        <w:tabs>
          <w:tab w:val="num" w:pos="42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911F9">
        <w:rPr>
          <w:rFonts w:ascii="Times New Roman" w:hAnsi="Times New Roman"/>
          <w:sz w:val="26"/>
          <w:szCs w:val="26"/>
          <w:lang w:val="uk-UA"/>
        </w:rPr>
        <w:t xml:space="preserve">Вебер М. Протестантська етика і дух капіталізму. </w:t>
      </w:r>
      <w:r w:rsidRPr="00FA038E">
        <w:rPr>
          <w:sz w:val="26"/>
          <w:szCs w:val="26"/>
          <w:lang w:val="ru-RU"/>
        </w:rPr>
        <w:t>–</w:t>
      </w:r>
      <w:r>
        <w:rPr>
          <w:sz w:val="26"/>
          <w:szCs w:val="26"/>
          <w:lang w:val="uk-UA"/>
        </w:rPr>
        <w:t xml:space="preserve"> </w:t>
      </w:r>
      <w:r w:rsidRPr="00D911F9">
        <w:rPr>
          <w:rFonts w:ascii="Times New Roman" w:hAnsi="Times New Roman"/>
          <w:sz w:val="26"/>
          <w:szCs w:val="26"/>
          <w:lang w:val="uk-UA"/>
        </w:rPr>
        <w:t>К., 1994.</w:t>
      </w:r>
    </w:p>
    <w:p w:rsidR="0029636C" w:rsidRPr="00D911F9" w:rsidRDefault="0029636C" w:rsidP="0029636C">
      <w:pPr>
        <w:numPr>
          <w:ilvl w:val="0"/>
          <w:numId w:val="13"/>
        </w:numPr>
        <w:tabs>
          <w:tab w:val="num" w:pos="426"/>
        </w:tabs>
        <w:suppressAutoHyphens w:val="0"/>
        <w:jc w:val="both"/>
        <w:rPr>
          <w:sz w:val="26"/>
          <w:szCs w:val="26"/>
        </w:rPr>
      </w:pPr>
      <w:r w:rsidRPr="00D911F9">
        <w:rPr>
          <w:sz w:val="26"/>
          <w:szCs w:val="26"/>
        </w:rPr>
        <w:t xml:space="preserve">Вілсон Б. Соціологія релігії. «Акта», 2002.   </w:t>
      </w:r>
    </w:p>
    <w:p w:rsidR="00FA038E" w:rsidRPr="00D911F9" w:rsidRDefault="00FA038E" w:rsidP="00FA038E">
      <w:pPr>
        <w:numPr>
          <w:ilvl w:val="0"/>
          <w:numId w:val="13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D911F9">
        <w:rPr>
          <w:sz w:val="26"/>
          <w:szCs w:val="26"/>
        </w:rPr>
        <w:t>Дюркгейм Є. Первісні форми релігійного життя: Тотемна система в Австралії / Є. Дюркгейм. К.: Юніверс., 2002. с. 427.</w:t>
      </w:r>
    </w:p>
    <w:p w:rsidR="00FD1555" w:rsidRPr="00D911F9" w:rsidRDefault="00FD1555" w:rsidP="00FD1555">
      <w:pPr>
        <w:pStyle w:val="10"/>
        <w:numPr>
          <w:ilvl w:val="0"/>
          <w:numId w:val="13"/>
        </w:numPr>
        <w:tabs>
          <w:tab w:val="num" w:pos="426"/>
        </w:tabs>
        <w:spacing w:before="100" w:beforeAutospacing="1" w:after="0" w:afterAutospacing="1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911F9">
        <w:rPr>
          <w:rFonts w:ascii="Times New Roman" w:hAnsi="Times New Roman"/>
          <w:sz w:val="26"/>
          <w:szCs w:val="26"/>
          <w:lang w:val="ru-RU"/>
        </w:rPr>
        <w:t xml:space="preserve">Каргина И.Г. «Фуззи» религиозность как следствие трансформаций современного христианства в модернизирующемся обществе. </w:t>
      </w:r>
      <w:hyperlink r:id="rId8" w:history="1">
        <w:r w:rsidRPr="00D911F9">
          <w:rPr>
            <w:rStyle w:val="ad"/>
            <w:rFonts w:ascii="Times New Roman" w:hAnsi="Times New Roman"/>
            <w:sz w:val="26"/>
            <w:szCs w:val="26"/>
            <w:lang w:val="uk-UA"/>
          </w:rPr>
          <w:t>http://religio.rags.ru/journal/2009/2009_4_6.pdf</w:t>
        </w:r>
      </w:hyperlink>
    </w:p>
    <w:p w:rsidR="00297B7D" w:rsidRPr="003206CE" w:rsidRDefault="00297B7D" w:rsidP="00297B7D">
      <w:pPr>
        <w:numPr>
          <w:ilvl w:val="0"/>
          <w:numId w:val="13"/>
        </w:numPr>
        <w:tabs>
          <w:tab w:val="num" w:pos="426"/>
        </w:tabs>
        <w:suppressAutoHyphens w:val="0"/>
        <w:jc w:val="both"/>
        <w:rPr>
          <w:sz w:val="26"/>
          <w:szCs w:val="26"/>
        </w:rPr>
      </w:pPr>
      <w:r w:rsidRPr="003206CE">
        <w:rPr>
          <w:sz w:val="26"/>
          <w:szCs w:val="26"/>
        </w:rPr>
        <w:t>Міграція і толерантність в Україні / за ред. Ярослава Пилинського. – К., 2007.</w:t>
      </w:r>
    </w:p>
    <w:p w:rsidR="003206CE" w:rsidRPr="003206CE" w:rsidRDefault="003206CE" w:rsidP="003206CE">
      <w:pPr>
        <w:numPr>
          <w:ilvl w:val="0"/>
          <w:numId w:val="13"/>
        </w:numPr>
        <w:tabs>
          <w:tab w:val="num" w:pos="426"/>
        </w:tabs>
        <w:suppressAutoHyphens w:val="0"/>
        <w:jc w:val="both"/>
        <w:rPr>
          <w:sz w:val="26"/>
          <w:szCs w:val="26"/>
        </w:rPr>
      </w:pPr>
      <w:r w:rsidRPr="003206CE">
        <w:rPr>
          <w:sz w:val="26"/>
          <w:szCs w:val="26"/>
        </w:rPr>
        <w:t>“Нетрадиційні” іммігранти у Києві / Ін</w:t>
      </w:r>
      <w:r>
        <w:rPr>
          <w:sz w:val="26"/>
          <w:szCs w:val="26"/>
        </w:rPr>
        <w:t>-</w:t>
      </w:r>
      <w:r w:rsidRPr="003206CE">
        <w:rPr>
          <w:sz w:val="26"/>
          <w:szCs w:val="26"/>
        </w:rPr>
        <w:t>т Кеннана: Блер Рубл, Олена Малиновська.</w:t>
      </w:r>
      <w:r>
        <w:rPr>
          <w:sz w:val="26"/>
          <w:szCs w:val="26"/>
        </w:rPr>
        <w:t xml:space="preserve"> </w:t>
      </w:r>
      <w:r w:rsidRPr="003206CE">
        <w:rPr>
          <w:sz w:val="26"/>
          <w:szCs w:val="26"/>
        </w:rPr>
        <w:t>– К</w:t>
      </w:r>
      <w:r>
        <w:rPr>
          <w:sz w:val="26"/>
          <w:szCs w:val="26"/>
        </w:rPr>
        <w:t>.</w:t>
      </w:r>
      <w:r w:rsidRPr="003206CE">
        <w:rPr>
          <w:sz w:val="26"/>
          <w:szCs w:val="26"/>
        </w:rPr>
        <w:t>, 2003.</w:t>
      </w:r>
    </w:p>
    <w:p w:rsidR="003206CE" w:rsidRPr="00197A66" w:rsidRDefault="003206CE" w:rsidP="003206CE">
      <w:pPr>
        <w:numPr>
          <w:ilvl w:val="0"/>
          <w:numId w:val="13"/>
        </w:numPr>
        <w:tabs>
          <w:tab w:val="num" w:pos="426"/>
        </w:tabs>
        <w:suppressAutoHyphens w:val="0"/>
        <w:spacing w:line="276" w:lineRule="auto"/>
        <w:jc w:val="both"/>
      </w:pPr>
      <w:r w:rsidRPr="003206CE">
        <w:rPr>
          <w:sz w:val="26"/>
          <w:szCs w:val="26"/>
        </w:rPr>
        <w:t xml:space="preserve">Трудова міграція: соціальні наслідки та шляхи реагування. Аналіт. допов. Ін-ту </w:t>
      </w:r>
      <w:r>
        <w:t>стратегічних досліджень. – К., 2011.</w:t>
      </w:r>
    </w:p>
    <w:p w:rsidR="0029636C" w:rsidRDefault="0029636C" w:rsidP="0029636C">
      <w:pPr>
        <w:spacing w:before="120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Додаткова:</w:t>
      </w:r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>Богданова О.В. Р</w:t>
      </w:r>
      <w:r>
        <w:rPr>
          <w:sz w:val="26"/>
          <w:szCs w:val="26"/>
        </w:rPr>
        <w:t>о</w:t>
      </w:r>
      <w:r w:rsidRPr="00A13ECB">
        <w:rPr>
          <w:sz w:val="26"/>
          <w:szCs w:val="26"/>
        </w:rPr>
        <w:t>зд</w:t>
      </w:r>
      <w:r>
        <w:rPr>
          <w:sz w:val="26"/>
          <w:szCs w:val="26"/>
        </w:rPr>
        <w:t>і</w:t>
      </w:r>
      <w:r w:rsidRPr="00A13ECB">
        <w:rPr>
          <w:sz w:val="26"/>
          <w:szCs w:val="26"/>
        </w:rPr>
        <w:t xml:space="preserve">л 1. Загадка віри. / Релігія та цінності українців. – К.: Київський міжнародний інститут соціології, Центр «Соціальні індикатори», 2009.  </w:t>
      </w:r>
      <w:hyperlink r:id="rId9" w:history="1">
        <w:r w:rsidRPr="00A13ECB">
          <w:rPr>
            <w:sz w:val="26"/>
            <w:szCs w:val="26"/>
          </w:rPr>
          <w:t>http://www.ekmair.ukma.kiev.ua/bitstream/123456789/827/1/Bogdanova_Zagadka%20viry.pdf</w:t>
        </w:r>
      </w:hyperlink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>Васильева Е.Н. Теория «церковь-секта»: от М. Вебера до наших дней. Электронный научный журнал «ИССЛЕДОВАНО В РОССИИ».</w:t>
      </w:r>
    </w:p>
    <w:p w:rsidR="0029636C" w:rsidRPr="00A13ECB" w:rsidRDefault="0029636C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>Вебер М. Избранные произведения. М., 1990.</w:t>
      </w:r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Віллем Ж. П. Європа та релігії. Ставки ХХІ-го століття / Ж. П. </w:t>
      </w:r>
      <w:hyperlink r:id="rId10" w:history="1">
        <w:r w:rsidRPr="00A13ECB">
          <w:rPr>
            <w:sz w:val="26"/>
            <w:szCs w:val="26"/>
          </w:rPr>
          <w:t xml:space="preserve">Віллем </w:t>
        </w:r>
      </w:hyperlink>
      <w:r w:rsidRPr="00A13ECB">
        <w:rPr>
          <w:sz w:val="26"/>
          <w:szCs w:val="26"/>
        </w:rPr>
        <w:t xml:space="preserve">// Пер. з фр. – К.: Дух і Літера, 2006. – 331 с. </w:t>
      </w:r>
    </w:p>
    <w:p w:rsidR="0029636C" w:rsidRPr="00A13ECB" w:rsidRDefault="0029636C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Гараджа В. Социология религии. </w:t>
      </w:r>
      <w:r w:rsidR="003206CE" w:rsidRPr="00A13ECB">
        <w:rPr>
          <w:sz w:val="26"/>
          <w:szCs w:val="26"/>
        </w:rPr>
        <w:t>–</w:t>
      </w:r>
      <w:r w:rsidR="003206CE">
        <w:rPr>
          <w:sz w:val="26"/>
          <w:szCs w:val="26"/>
        </w:rPr>
        <w:t xml:space="preserve"> </w:t>
      </w:r>
      <w:r w:rsidRPr="00A13ECB">
        <w:rPr>
          <w:sz w:val="26"/>
          <w:szCs w:val="26"/>
        </w:rPr>
        <w:t xml:space="preserve">М., 2005. </w:t>
      </w:r>
      <w:hyperlink r:id="rId11" w:history="1">
        <w:r w:rsidRPr="00A13ECB">
          <w:rPr>
            <w:sz w:val="26"/>
            <w:szCs w:val="26"/>
          </w:rPr>
          <w:t>http://www.verigi.ru/?book=1&amp;chapter=30</w:t>
        </w:r>
      </w:hyperlink>
    </w:p>
    <w:p w:rsidR="0029636C" w:rsidRPr="00A13ECB" w:rsidRDefault="0029636C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Глок Ч. Социология религии // Религия и общество: Хрестоматия. </w:t>
      </w:r>
      <w:r w:rsidR="003206CE" w:rsidRPr="00A13ECB">
        <w:rPr>
          <w:sz w:val="26"/>
          <w:szCs w:val="26"/>
        </w:rPr>
        <w:t>–</w:t>
      </w:r>
      <w:r w:rsidR="003206CE">
        <w:rPr>
          <w:sz w:val="26"/>
          <w:szCs w:val="26"/>
        </w:rPr>
        <w:t xml:space="preserve"> </w:t>
      </w:r>
      <w:r w:rsidRPr="00A13ECB">
        <w:rPr>
          <w:sz w:val="26"/>
          <w:szCs w:val="26"/>
        </w:rPr>
        <w:t xml:space="preserve">М., 1996. </w:t>
      </w:r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Емельянова Е.Общество Сторожевой Башни: Организация и субкультура. </w:t>
      </w:r>
      <w:hyperlink r:id="rId12" w:history="1">
        <w:r w:rsidRPr="00A13ECB">
          <w:rPr>
            <w:sz w:val="26"/>
            <w:szCs w:val="26"/>
          </w:rPr>
          <w:t>http://subculture.narod.ru/texts/book2/emelyanova.htm</w:t>
        </w:r>
      </w:hyperlink>
      <w:r w:rsidRPr="00A13ECB">
        <w:rPr>
          <w:sz w:val="26"/>
          <w:szCs w:val="26"/>
        </w:rPr>
        <w:t>.</w:t>
      </w:r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Єленський В.  Біле Братство як підручник соціології релігії // Людина і світ, № 5-6, 1996. – С.23-27. </w:t>
      </w:r>
    </w:p>
    <w:p w:rsidR="00FA038E" w:rsidRPr="00A13ECB" w:rsidRDefault="003868FF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hyperlink r:id="rId13" w:tooltip="Иваненко, Сергей Игоревич" w:history="1">
        <w:r w:rsidR="00FA038E" w:rsidRPr="00A13ECB">
          <w:rPr>
            <w:sz w:val="26"/>
            <w:szCs w:val="26"/>
          </w:rPr>
          <w:t>Иваненко С. И.</w:t>
        </w:r>
      </w:hyperlink>
      <w:r w:rsidR="00FA038E" w:rsidRPr="00A13ECB">
        <w:rPr>
          <w:sz w:val="26"/>
          <w:szCs w:val="26"/>
        </w:rPr>
        <w:t xml:space="preserve"> Свидетели Иеговы в современной России: «Тоталитарная секта» или наиболее крупная протестантская конфессия? // </w:t>
      </w:r>
      <w:hyperlink r:id="rId14" w:tooltip="Религиоведение (журнал)" w:history="1">
        <w:r w:rsidR="00FA038E" w:rsidRPr="00A13ECB">
          <w:rPr>
            <w:sz w:val="26"/>
            <w:szCs w:val="26"/>
          </w:rPr>
          <w:t>Религиоведение</w:t>
        </w:r>
      </w:hyperlink>
      <w:r w:rsidR="00FA038E" w:rsidRPr="00A13ECB">
        <w:rPr>
          <w:sz w:val="26"/>
          <w:szCs w:val="26"/>
        </w:rPr>
        <w:t>, № 1, 2002.</w:t>
      </w:r>
    </w:p>
    <w:p w:rsidR="0029636C" w:rsidRPr="00A13ECB" w:rsidRDefault="0029636C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>Каргина  И. Г. Новые формы сакрализации светского и секуляризации сакрального в христианских обществах. № 6, Июнь 2010, C. 52-62.</w:t>
      </w:r>
    </w:p>
    <w:p w:rsidR="00FA038E" w:rsidRPr="003206CE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3206CE">
        <w:rPr>
          <w:sz w:val="26"/>
          <w:szCs w:val="26"/>
        </w:rPr>
        <w:t xml:space="preserve">Миграция населения. Стадии миграционного процесса. </w:t>
      </w:r>
      <w:r w:rsidRPr="00A13EC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3206CE">
        <w:rPr>
          <w:sz w:val="26"/>
          <w:szCs w:val="26"/>
        </w:rPr>
        <w:t>М., 2001. Вып.5.</w:t>
      </w:r>
    </w:p>
    <w:p w:rsidR="003206CE" w:rsidRPr="003206CE" w:rsidRDefault="003206C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3206CE">
        <w:rPr>
          <w:sz w:val="26"/>
          <w:szCs w:val="26"/>
        </w:rPr>
        <w:t xml:space="preserve">Огляд трудової міграції в Україні, Молдові та Білорусії. Представництво МОМ в Україні. </w:t>
      </w:r>
      <w:r w:rsidRPr="00A13EC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3206CE">
        <w:rPr>
          <w:sz w:val="26"/>
          <w:szCs w:val="26"/>
        </w:rPr>
        <w:t>К., 2006.</w:t>
      </w:r>
    </w:p>
    <w:p w:rsidR="0029636C" w:rsidRPr="00A13ECB" w:rsidRDefault="0029636C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Узланер Д. А. Секуляризация как социологическое понятие (По исследованиям западных социологов). Социологические исследования. № 8, Август 2008, C. 62-67. </w:t>
      </w:r>
    </w:p>
    <w:p w:rsidR="00FA038E" w:rsidRPr="00A13ECB" w:rsidRDefault="003868FF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hyperlink r:id="rId15" w:history="1">
        <w:r w:rsidR="00FA038E" w:rsidRPr="00A13ECB">
          <w:rPr>
            <w:sz w:val="26"/>
            <w:szCs w:val="26"/>
          </w:rPr>
          <w:t>Релігія і «Західна цивілізація»: головні тенденції релігійності у США і Західній Європі (В.</w:t>
        </w:r>
        <w:r w:rsidR="00FA038E">
          <w:rPr>
            <w:sz w:val="26"/>
            <w:szCs w:val="26"/>
          </w:rPr>
          <w:t> </w:t>
        </w:r>
        <w:r w:rsidR="00FA038E" w:rsidRPr="00A13ECB">
          <w:rPr>
            <w:sz w:val="26"/>
            <w:szCs w:val="26"/>
          </w:rPr>
          <w:t>Єленський)</w:t>
        </w:r>
      </w:hyperlink>
      <w:r w:rsidR="00FA038E" w:rsidRPr="00A13ECB">
        <w:rPr>
          <w:sz w:val="26"/>
          <w:szCs w:val="26"/>
        </w:rPr>
        <w:t xml:space="preserve"> / Українське релігієзнавство № 56. Тематичний випуск «Релігія у світі культурно</w:t>
      </w:r>
      <w:r w:rsidR="00FA038E">
        <w:rPr>
          <w:sz w:val="26"/>
          <w:szCs w:val="26"/>
        </w:rPr>
        <w:t xml:space="preserve">-цивілізаційного діалогу». </w:t>
      </w:r>
      <w:r w:rsidR="00FA038E" w:rsidRPr="00D10768">
        <w:t>2010р</w:t>
      </w:r>
      <w:r w:rsidR="00FA038E" w:rsidRPr="00A13ECB">
        <w:rPr>
          <w:sz w:val="26"/>
          <w:szCs w:val="26"/>
        </w:rPr>
        <w:t xml:space="preserve">. </w:t>
      </w:r>
      <w:hyperlink r:id="rId16" w:history="1">
        <w:r w:rsidR="00FA038E" w:rsidRPr="00A13ECB">
          <w:rPr>
            <w:sz w:val="26"/>
            <w:szCs w:val="26"/>
          </w:rPr>
          <w:t>http://nbuv.gov.ua/portal///////soc_gum/ukrr/2010_56/</w:t>
        </w:r>
      </w:hyperlink>
    </w:p>
    <w:p w:rsidR="0029636C" w:rsidRPr="00A13ECB" w:rsidRDefault="0029636C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>Рязанова Л. Государственно–церковные отношения в Украине: дрейф от модели отделения к модели национальной (государственной) церкви // Проблеми розвитку соціологічної теорії. Трансформація соціальних інститутів та інституціональної структури суспільства: Наукові доповіді і повідомлення ІІІ Всеукраїнської соціо</w:t>
      </w:r>
      <w:r w:rsidRPr="00A13ECB">
        <w:rPr>
          <w:sz w:val="26"/>
          <w:szCs w:val="26"/>
        </w:rPr>
        <w:softHyphen/>
        <w:t>логічної конференції. – К.: САУ, ІС НАНУ, 2003. – С.510–514.</w:t>
      </w:r>
    </w:p>
    <w:p w:rsidR="0029636C" w:rsidRPr="00A13ECB" w:rsidRDefault="0029636C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>Церковно-релігійна ситуація і державно-конфесійні відносини в Україні:  підсумки десятиліття, тенденції і проблеми // «Безпека і оборона». Центр Розумкова. № 1-2. 2011.</w:t>
      </w:r>
    </w:p>
    <w:p w:rsidR="00FA038E" w:rsidRPr="003206CE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3206CE">
        <w:rPr>
          <w:sz w:val="26"/>
          <w:szCs w:val="26"/>
        </w:rPr>
        <w:t xml:space="preserve">Шульга М.О. Вивчення впливу зовнішньої міграції 91-96 рр. на зміну етнічного складу населення України та її регіонів. </w:t>
      </w:r>
      <w:r w:rsidRPr="00A13EC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3206CE">
        <w:rPr>
          <w:sz w:val="26"/>
          <w:szCs w:val="26"/>
        </w:rPr>
        <w:t>К., 1998.</w:t>
      </w:r>
    </w:p>
    <w:p w:rsidR="00FA038E" w:rsidRPr="003206CE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3206CE">
        <w:rPr>
          <w:sz w:val="26"/>
          <w:szCs w:val="26"/>
        </w:rPr>
        <w:t>Шульга Н.А. Великое переселение: репатрианты, беженцы, трудовые мигранты. К., 2002.</w:t>
      </w:r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Bellah, Robert. 1985. Habits of the Heart: Individualism and Commitment in American Life. Berkeley: University of California Press. </w:t>
      </w:r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Bellah, Robert N. “Civil Religion in America” [1967], dans Beyond Belief: Essays on Religion in a Post-Traditional World (Harper &amp; Row, 1970). </w:t>
      </w:r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Berger, Peter L. 1990. The Sacred Canopy: Elements of a Sociological Theory of Religion. New York: Doubleday. </w:t>
      </w:r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Beyer, Peter. 2005. “Globalization” in Handbook of Religion and Social Institutions. Helen Rose Ebaugh, ed.  New York: Springer. </w:t>
      </w:r>
    </w:p>
    <w:p w:rsidR="00FA038E" w:rsidRPr="00A13ECB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>Chaves M. Seculaization  as Declining Religious  Authority. The University of Notre Dame  1994. Баркер А. Новые религиозные движения. Санкт-Петербург: Издательство Русского Христианского гуманитарного института, 1997.</w:t>
      </w:r>
    </w:p>
    <w:p w:rsidR="0029636C" w:rsidRPr="00FA038E" w:rsidRDefault="00FA038E" w:rsidP="00FA038E">
      <w:pPr>
        <w:numPr>
          <w:ilvl w:val="0"/>
          <w:numId w:val="14"/>
        </w:numPr>
        <w:tabs>
          <w:tab w:val="num" w:pos="426"/>
        </w:tabs>
        <w:suppressAutoHyphens w:val="0"/>
        <w:contextualSpacing/>
        <w:jc w:val="both"/>
        <w:rPr>
          <w:sz w:val="26"/>
          <w:szCs w:val="26"/>
        </w:rPr>
      </w:pPr>
      <w:r w:rsidRPr="00A13ECB">
        <w:rPr>
          <w:sz w:val="26"/>
          <w:szCs w:val="26"/>
        </w:rPr>
        <w:t xml:space="preserve">Keith A. Roberts Implications of One's Definition of Religion for Conducting for Research / Religion in Sociological Perspective   Keith A. Roberts and David Yaman. </w:t>
      </w:r>
      <w:hyperlink r:id="rId17" w:history="1">
        <w:r w:rsidRPr="00A13ECB">
          <w:rPr>
            <w:sz w:val="26"/>
            <w:szCs w:val="26"/>
          </w:rPr>
          <w:t>http://www.sagepub.com/rsp5e/study/resources/82986_01pe.pdf</w:t>
        </w:r>
      </w:hyperlink>
      <w:r w:rsidRPr="00A13ECB">
        <w:rPr>
          <w:sz w:val="26"/>
          <w:szCs w:val="26"/>
        </w:rPr>
        <w:t>.</w:t>
      </w:r>
    </w:p>
    <w:sectPr w:rsidR="0029636C" w:rsidRPr="00FA038E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FF" w:rsidRDefault="003868FF">
      <w:r>
        <w:separator/>
      </w:r>
    </w:p>
  </w:endnote>
  <w:endnote w:type="continuationSeparator" w:id="0">
    <w:p w:rsidR="003868FF" w:rsidRDefault="0038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94" w:rsidRDefault="00F55294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5294" w:rsidRDefault="00F55294" w:rsidP="00EA3A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94" w:rsidRDefault="00F55294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3766">
      <w:rPr>
        <w:rStyle w:val="a6"/>
        <w:noProof/>
      </w:rPr>
      <w:t>1</w:t>
    </w:r>
    <w:r>
      <w:rPr>
        <w:rStyle w:val="a6"/>
      </w:rPr>
      <w:fldChar w:fldCharType="end"/>
    </w:r>
  </w:p>
  <w:p w:rsidR="00F55294" w:rsidRDefault="00F55294" w:rsidP="00EA3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FF" w:rsidRDefault="003868FF">
      <w:r>
        <w:separator/>
      </w:r>
    </w:p>
  </w:footnote>
  <w:footnote w:type="continuationSeparator" w:id="0">
    <w:p w:rsidR="003868FF" w:rsidRDefault="003868FF">
      <w:r>
        <w:continuationSeparator/>
      </w:r>
    </w:p>
  </w:footnote>
  <w:footnote w:id="1">
    <w:p w:rsidR="00F55294" w:rsidRDefault="00F55294" w:rsidP="00CD2070">
      <w:pPr>
        <w:pStyle w:val="a9"/>
        <w:spacing w:before="60" w:line="216" w:lineRule="auto"/>
        <w:jc w:val="both"/>
        <w:rPr>
          <w:bCs/>
          <w:i/>
          <w:spacing w:val="-6"/>
        </w:rPr>
      </w:pPr>
      <w:r>
        <w:rPr>
          <w:rStyle w:val="a3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24251"/>
    <w:multiLevelType w:val="hybridMultilevel"/>
    <w:tmpl w:val="47D29240"/>
    <w:lvl w:ilvl="0" w:tplc="25861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5678EC"/>
    <w:multiLevelType w:val="hybridMultilevel"/>
    <w:tmpl w:val="EC74CE8A"/>
    <w:lvl w:ilvl="0" w:tplc="4DA04D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D550125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330F8F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F6635D"/>
    <w:multiLevelType w:val="hybridMultilevel"/>
    <w:tmpl w:val="6BCE5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17424"/>
    <w:multiLevelType w:val="hybridMultilevel"/>
    <w:tmpl w:val="979493D8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17DE6"/>
    <w:multiLevelType w:val="hybridMultilevel"/>
    <w:tmpl w:val="4B429212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10">
    <w:nsid w:val="632437B7"/>
    <w:multiLevelType w:val="hybridMultilevel"/>
    <w:tmpl w:val="6BCE5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B7EEF"/>
    <w:multiLevelType w:val="hybridMultilevel"/>
    <w:tmpl w:val="CEDA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067D5"/>
    <w:multiLevelType w:val="hybridMultilevel"/>
    <w:tmpl w:val="235497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A0F"/>
    <w:rsid w:val="00006424"/>
    <w:rsid w:val="00011ECD"/>
    <w:rsid w:val="00022B51"/>
    <w:rsid w:val="000374AD"/>
    <w:rsid w:val="000B7B92"/>
    <w:rsid w:val="000C5380"/>
    <w:rsid w:val="000C5B7C"/>
    <w:rsid w:val="000E611F"/>
    <w:rsid w:val="000F0E74"/>
    <w:rsid w:val="000F53D5"/>
    <w:rsid w:val="001104FD"/>
    <w:rsid w:val="001224E2"/>
    <w:rsid w:val="00133931"/>
    <w:rsid w:val="00144335"/>
    <w:rsid w:val="00161CA9"/>
    <w:rsid w:val="00164ADC"/>
    <w:rsid w:val="00170F71"/>
    <w:rsid w:val="001A0DB3"/>
    <w:rsid w:val="001D11AD"/>
    <w:rsid w:val="001D64FD"/>
    <w:rsid w:val="001E224B"/>
    <w:rsid w:val="001F2078"/>
    <w:rsid w:val="002379C2"/>
    <w:rsid w:val="0029636C"/>
    <w:rsid w:val="00297B7D"/>
    <w:rsid w:val="002A289C"/>
    <w:rsid w:val="002B21C5"/>
    <w:rsid w:val="002C38A2"/>
    <w:rsid w:val="002F3EE9"/>
    <w:rsid w:val="00315C57"/>
    <w:rsid w:val="00317F65"/>
    <w:rsid w:val="003206CE"/>
    <w:rsid w:val="00344379"/>
    <w:rsid w:val="00354B58"/>
    <w:rsid w:val="00357B06"/>
    <w:rsid w:val="0036445D"/>
    <w:rsid w:val="00377A44"/>
    <w:rsid w:val="00385A95"/>
    <w:rsid w:val="003868FF"/>
    <w:rsid w:val="003A3DB4"/>
    <w:rsid w:val="0040176B"/>
    <w:rsid w:val="00414473"/>
    <w:rsid w:val="00445B7A"/>
    <w:rsid w:val="00460544"/>
    <w:rsid w:val="004718FF"/>
    <w:rsid w:val="00482DD3"/>
    <w:rsid w:val="004923A6"/>
    <w:rsid w:val="00497462"/>
    <w:rsid w:val="004F77ED"/>
    <w:rsid w:val="00511A87"/>
    <w:rsid w:val="00520178"/>
    <w:rsid w:val="00520297"/>
    <w:rsid w:val="00522FFC"/>
    <w:rsid w:val="0052344E"/>
    <w:rsid w:val="0052420C"/>
    <w:rsid w:val="0057508D"/>
    <w:rsid w:val="005E40D4"/>
    <w:rsid w:val="005E7ED1"/>
    <w:rsid w:val="00612C12"/>
    <w:rsid w:val="00656542"/>
    <w:rsid w:val="0067634E"/>
    <w:rsid w:val="006866F7"/>
    <w:rsid w:val="006A61A9"/>
    <w:rsid w:val="006F0C99"/>
    <w:rsid w:val="00726F06"/>
    <w:rsid w:val="00731193"/>
    <w:rsid w:val="007719F5"/>
    <w:rsid w:val="00774095"/>
    <w:rsid w:val="0078415C"/>
    <w:rsid w:val="007C421C"/>
    <w:rsid w:val="007D1F43"/>
    <w:rsid w:val="007D5818"/>
    <w:rsid w:val="008216F4"/>
    <w:rsid w:val="008272EF"/>
    <w:rsid w:val="00843122"/>
    <w:rsid w:val="008612CF"/>
    <w:rsid w:val="008A6ADC"/>
    <w:rsid w:val="008B6416"/>
    <w:rsid w:val="008D28A9"/>
    <w:rsid w:val="008E1765"/>
    <w:rsid w:val="008F507B"/>
    <w:rsid w:val="00900563"/>
    <w:rsid w:val="00902CE9"/>
    <w:rsid w:val="009159E8"/>
    <w:rsid w:val="00936EC9"/>
    <w:rsid w:val="0098081B"/>
    <w:rsid w:val="00992058"/>
    <w:rsid w:val="009E63A2"/>
    <w:rsid w:val="00A51710"/>
    <w:rsid w:val="00A56309"/>
    <w:rsid w:val="00A85DD8"/>
    <w:rsid w:val="00A92365"/>
    <w:rsid w:val="00A9516D"/>
    <w:rsid w:val="00AA1FB8"/>
    <w:rsid w:val="00AC0603"/>
    <w:rsid w:val="00AE317C"/>
    <w:rsid w:val="00AE41BE"/>
    <w:rsid w:val="00AF2C83"/>
    <w:rsid w:val="00B13766"/>
    <w:rsid w:val="00B36199"/>
    <w:rsid w:val="00B36B7F"/>
    <w:rsid w:val="00B40D0F"/>
    <w:rsid w:val="00B61DE1"/>
    <w:rsid w:val="00B6204D"/>
    <w:rsid w:val="00B75C51"/>
    <w:rsid w:val="00BB2586"/>
    <w:rsid w:val="00BF0874"/>
    <w:rsid w:val="00C11D00"/>
    <w:rsid w:val="00C17FCE"/>
    <w:rsid w:val="00C41702"/>
    <w:rsid w:val="00C473ED"/>
    <w:rsid w:val="00C662C2"/>
    <w:rsid w:val="00C76597"/>
    <w:rsid w:val="00C87FC8"/>
    <w:rsid w:val="00C96A09"/>
    <w:rsid w:val="00CA67BE"/>
    <w:rsid w:val="00CB531F"/>
    <w:rsid w:val="00CC0850"/>
    <w:rsid w:val="00CC3F9D"/>
    <w:rsid w:val="00CD2070"/>
    <w:rsid w:val="00CD2C0B"/>
    <w:rsid w:val="00D029C4"/>
    <w:rsid w:val="00D10768"/>
    <w:rsid w:val="00D246A7"/>
    <w:rsid w:val="00D27C75"/>
    <w:rsid w:val="00D362D9"/>
    <w:rsid w:val="00D42B35"/>
    <w:rsid w:val="00D50915"/>
    <w:rsid w:val="00D64300"/>
    <w:rsid w:val="00D656ED"/>
    <w:rsid w:val="00D70C83"/>
    <w:rsid w:val="00D737F5"/>
    <w:rsid w:val="00D74950"/>
    <w:rsid w:val="00D75E09"/>
    <w:rsid w:val="00DA248F"/>
    <w:rsid w:val="00DA687B"/>
    <w:rsid w:val="00DB6A67"/>
    <w:rsid w:val="00DC0F39"/>
    <w:rsid w:val="00E00ED8"/>
    <w:rsid w:val="00E01C35"/>
    <w:rsid w:val="00E32E3F"/>
    <w:rsid w:val="00E36D02"/>
    <w:rsid w:val="00E47039"/>
    <w:rsid w:val="00E8505E"/>
    <w:rsid w:val="00E85388"/>
    <w:rsid w:val="00E90964"/>
    <w:rsid w:val="00EA3A0F"/>
    <w:rsid w:val="00ED2415"/>
    <w:rsid w:val="00ED7A35"/>
    <w:rsid w:val="00F55294"/>
    <w:rsid w:val="00FA038E"/>
    <w:rsid w:val="00FC09B2"/>
    <w:rsid w:val="00FC36C7"/>
    <w:rsid w:val="00FC6EF6"/>
    <w:rsid w:val="00FD1555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и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ви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uiPriority w:val="99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  <w:style w:type="character" w:customStyle="1" w:styleId="5yl5">
    <w:name w:val="_5yl5"/>
    <w:rsid w:val="00FC09B2"/>
    <w:rPr>
      <w:rFonts w:cs="Times New Roman"/>
    </w:rPr>
  </w:style>
  <w:style w:type="paragraph" w:customStyle="1" w:styleId="1">
    <w:name w:val="Абзац списку1"/>
    <w:basedOn w:val="a"/>
    <w:rsid w:val="00F55294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">
    <w:name w:val="Body Text Indent"/>
    <w:basedOn w:val="a"/>
    <w:link w:val="af0"/>
    <w:rsid w:val="0029636C"/>
    <w:pPr>
      <w:ind w:firstLine="900"/>
      <w:jc w:val="center"/>
    </w:pPr>
    <w:rPr>
      <w:rFonts w:cs="Times New Roman"/>
      <w:lang w:eastAsia="zh-CN"/>
    </w:rPr>
  </w:style>
  <w:style w:type="character" w:customStyle="1" w:styleId="af0">
    <w:name w:val="Основний текст з відступом Знак"/>
    <w:link w:val="af"/>
    <w:rsid w:val="0029636C"/>
    <w:rPr>
      <w:sz w:val="28"/>
      <w:szCs w:val="24"/>
      <w:lang w:eastAsia="zh-CN"/>
    </w:rPr>
  </w:style>
  <w:style w:type="paragraph" w:customStyle="1" w:styleId="10">
    <w:name w:val="Абзац списка1"/>
    <w:basedOn w:val="a"/>
    <w:uiPriority w:val="34"/>
    <w:qFormat/>
    <w:rsid w:val="0029636C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ligio.rags.ru/journal/2009/2009_4_6.pdf" TargetMode="External"/><Relationship Id="rId13" Type="http://schemas.openxmlformats.org/officeDocument/2006/relationships/hyperlink" Target="http://ru.wikipedia.org/wiki/%D0%98%D0%B2%D0%B0%D0%BD%D0%B5%D0%BD%D0%BA%D0%BE,_%D0%A1%D0%B5%D1%80%D0%B3%D0%B5%D0%B9_%D0%98%D0%B3%D0%BE%D1%80%D0%B5%D0%B2%D0%B8%D1%87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ubculture.narod.ru/texts/book2/emelyanova.htm" TargetMode="External"/><Relationship Id="rId17" Type="http://schemas.openxmlformats.org/officeDocument/2006/relationships/hyperlink" Target="http://www.sagepub.com/rsp5e/study/resources/82986_01p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portal/soc_gum/ukrr/2010_56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erigi.ru/?book=1&amp;chapter=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buv.gov.ua/portal/soc_gum/ukrr/2010_56/1.5.htm" TargetMode="External"/><Relationship Id="rId10" Type="http://schemas.openxmlformats.org/officeDocument/2006/relationships/hyperlink" Target="http://www.bogoslov.ru/persons/261580/index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ekmair.ukma.kiev.ua/bitstream/123456789/827/1/Bogdanova_Zagadka%20viry.pdf" TargetMode="External"/><Relationship Id="rId14" Type="http://schemas.openxmlformats.org/officeDocument/2006/relationships/hyperlink" Target="http://ru.wikipedia.org/wiki/%D0%A0%D0%B5%D0%BB%D0%B8%D0%B3%D0%B8%D0%BE%D0%B2%D0%B5%D0%B4%D0%B5%D0%BD%D0%B8%D0%B5_%28%D0%B6%D1%83%D1%80%D0%BD%D0%B0%D0%BB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7</Pages>
  <Words>9536</Words>
  <Characters>5437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RePack by SPecialiST</Company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леново</dc:creator>
  <cp:lastModifiedBy>myksyd</cp:lastModifiedBy>
  <cp:revision>7</cp:revision>
  <dcterms:created xsi:type="dcterms:W3CDTF">2018-05-23T09:56:00Z</dcterms:created>
  <dcterms:modified xsi:type="dcterms:W3CDTF">2018-06-20T18:11:00Z</dcterms:modified>
</cp:coreProperties>
</file>