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C0B" w:rsidRDefault="00CD2C0B" w:rsidP="00CD2C0B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 xml:space="preserve">КИЇВСЬКИЙ НАЦІОНАЛЬНИЙ УНІВЕРСИТЕТ </w:t>
      </w:r>
    </w:p>
    <w:p w:rsidR="00CD2C0B" w:rsidRDefault="00CD2C0B" w:rsidP="00CD2C0B">
      <w:pPr>
        <w:jc w:val="center"/>
        <w:rPr>
          <w:b/>
          <w:szCs w:val="28"/>
        </w:rPr>
      </w:pPr>
      <w:r>
        <w:rPr>
          <w:b/>
          <w:szCs w:val="28"/>
        </w:rPr>
        <w:t>ІМЕНІ ТАРАСА ШЕВЧЕНКА</w:t>
      </w:r>
    </w:p>
    <w:p w:rsidR="00CD2C0B" w:rsidRDefault="00CD2C0B" w:rsidP="00CD2C0B">
      <w:pPr>
        <w:rPr>
          <w:b/>
          <w:sz w:val="18"/>
          <w:szCs w:val="18"/>
        </w:rPr>
      </w:pPr>
    </w:p>
    <w:p w:rsidR="00CD2C0B" w:rsidRPr="009540BA" w:rsidRDefault="00CD2C0B" w:rsidP="00CD2C0B">
      <w:pPr>
        <w:jc w:val="center"/>
        <w:rPr>
          <w:b/>
          <w:noProof/>
          <w:sz w:val="26"/>
          <w:szCs w:val="26"/>
        </w:rPr>
      </w:pPr>
      <w:r w:rsidRPr="009540BA">
        <w:rPr>
          <w:b/>
          <w:sz w:val="26"/>
          <w:szCs w:val="26"/>
        </w:rPr>
        <w:t>Факультет соціології</w:t>
      </w:r>
    </w:p>
    <w:p w:rsidR="00CD2C0B" w:rsidRPr="009540BA" w:rsidRDefault="00CD2C0B" w:rsidP="00CD2C0B">
      <w:pPr>
        <w:spacing w:before="120"/>
        <w:rPr>
          <w:noProof/>
          <w:sz w:val="26"/>
          <w:szCs w:val="26"/>
          <w:lang w:val="ru-RU"/>
        </w:rPr>
      </w:pPr>
    </w:p>
    <w:p w:rsidR="00CD2C0B" w:rsidRPr="009540BA" w:rsidRDefault="00CD2C0B" w:rsidP="00CD2C0B">
      <w:pPr>
        <w:jc w:val="center"/>
        <w:rPr>
          <w:b/>
          <w:sz w:val="26"/>
          <w:szCs w:val="26"/>
        </w:rPr>
      </w:pPr>
      <w:r w:rsidRPr="009540BA">
        <w:rPr>
          <w:b/>
          <w:sz w:val="26"/>
          <w:szCs w:val="26"/>
        </w:rPr>
        <w:t>Кафедра соціальних структур та соціальних відносин</w:t>
      </w:r>
    </w:p>
    <w:p w:rsidR="00CD2C0B" w:rsidRPr="00E23E95" w:rsidRDefault="00CD2C0B" w:rsidP="00CD2C0B">
      <w:pPr>
        <w:ind w:firstLine="708"/>
        <w:rPr>
          <w:sz w:val="20"/>
          <w:szCs w:val="20"/>
        </w:rPr>
      </w:pPr>
    </w:p>
    <w:p w:rsidR="00CD2C0B" w:rsidRPr="00E301A3" w:rsidRDefault="00CD2C0B" w:rsidP="00CD2C0B">
      <w:pPr>
        <w:ind w:left="4536"/>
        <w:jc w:val="center"/>
        <w:rPr>
          <w:b/>
          <w:sz w:val="24"/>
          <w:lang w:val="ru-RU"/>
        </w:rPr>
      </w:pPr>
      <w:r w:rsidRPr="00E301A3">
        <w:rPr>
          <w:b/>
          <w:sz w:val="24"/>
          <w:lang w:val="ru-RU"/>
        </w:rPr>
        <w:t>«ЗАТВЕРДЖУЮ»</w:t>
      </w:r>
    </w:p>
    <w:p w:rsidR="00CD2C0B" w:rsidRPr="00E301A3" w:rsidRDefault="00CD2C0B" w:rsidP="00CD2C0B">
      <w:pPr>
        <w:ind w:left="4536"/>
        <w:jc w:val="center"/>
        <w:rPr>
          <w:bCs/>
          <w:color w:val="191919"/>
          <w:spacing w:val="-8"/>
          <w:sz w:val="24"/>
        </w:rPr>
      </w:pPr>
      <w:r w:rsidRPr="00E301A3">
        <w:rPr>
          <w:bCs/>
          <w:color w:val="191919"/>
          <w:spacing w:val="-8"/>
          <w:sz w:val="24"/>
        </w:rPr>
        <w:t xml:space="preserve">Заступник </w:t>
      </w:r>
      <w:r w:rsidRPr="00E301A3">
        <w:rPr>
          <w:bCs/>
          <w:color w:val="191919"/>
          <w:spacing w:val="-8"/>
          <w:sz w:val="24"/>
          <w:lang w:val="ru-RU"/>
        </w:rPr>
        <w:t>декана</w:t>
      </w:r>
    </w:p>
    <w:p w:rsidR="00CD2C0B" w:rsidRPr="00E301A3" w:rsidRDefault="00CD2C0B" w:rsidP="00CD2C0B">
      <w:pPr>
        <w:ind w:left="4536"/>
        <w:jc w:val="center"/>
        <w:rPr>
          <w:bCs/>
          <w:color w:val="191919"/>
          <w:spacing w:val="-8"/>
          <w:sz w:val="24"/>
        </w:rPr>
      </w:pPr>
      <w:r w:rsidRPr="00E301A3">
        <w:rPr>
          <w:bCs/>
          <w:color w:val="191919"/>
          <w:spacing w:val="-8"/>
          <w:sz w:val="24"/>
        </w:rPr>
        <w:t>з навчальної роботи</w:t>
      </w:r>
    </w:p>
    <w:p w:rsidR="00CD2C0B" w:rsidRPr="00E301A3" w:rsidRDefault="00CD2C0B" w:rsidP="00CD2C0B">
      <w:pPr>
        <w:spacing w:line="216" w:lineRule="auto"/>
        <w:ind w:left="4536"/>
        <w:jc w:val="center"/>
        <w:rPr>
          <w:sz w:val="24"/>
        </w:rPr>
      </w:pPr>
      <w:r w:rsidRPr="00E301A3">
        <w:rPr>
          <w:sz w:val="24"/>
        </w:rPr>
        <w:t>Кузьменко Т.М.</w:t>
      </w:r>
    </w:p>
    <w:p w:rsidR="00CD2C0B" w:rsidRPr="00E301A3" w:rsidRDefault="00CD2C0B" w:rsidP="00CD2C0B">
      <w:pPr>
        <w:spacing w:line="216" w:lineRule="auto"/>
        <w:ind w:left="4536"/>
        <w:jc w:val="center"/>
        <w:rPr>
          <w:sz w:val="24"/>
        </w:rPr>
      </w:pPr>
    </w:p>
    <w:p w:rsidR="00CD2C0B" w:rsidRPr="00E301A3" w:rsidRDefault="00CD2C0B" w:rsidP="00CD2C0B">
      <w:pPr>
        <w:spacing w:line="216" w:lineRule="auto"/>
        <w:ind w:left="4536"/>
        <w:jc w:val="center"/>
        <w:rPr>
          <w:sz w:val="24"/>
        </w:rPr>
      </w:pPr>
      <w:r w:rsidRPr="00E301A3">
        <w:rPr>
          <w:sz w:val="24"/>
        </w:rPr>
        <w:t>«____»____________2017 року</w:t>
      </w:r>
    </w:p>
    <w:p w:rsidR="00CD2C0B" w:rsidRDefault="00CD2C0B" w:rsidP="00CD2C0B">
      <w:pPr>
        <w:rPr>
          <w:lang w:val="ru-RU"/>
        </w:rPr>
      </w:pPr>
    </w:p>
    <w:p w:rsidR="00CD2C0B" w:rsidRPr="00E301A3" w:rsidRDefault="00CD2C0B" w:rsidP="00CD2C0B">
      <w:pPr>
        <w:jc w:val="center"/>
        <w:rPr>
          <w:b/>
          <w:sz w:val="32"/>
          <w:szCs w:val="32"/>
          <w:lang w:val="ru-RU"/>
        </w:rPr>
      </w:pPr>
      <w:r w:rsidRPr="00E301A3">
        <w:rPr>
          <w:b/>
          <w:sz w:val="32"/>
          <w:szCs w:val="32"/>
          <w:lang w:val="ru-RU"/>
        </w:rPr>
        <w:t>РОБОЧА НАВЧАЛЬНА ПРОГРАМА</w:t>
      </w:r>
    </w:p>
    <w:p w:rsidR="00CD2C0B" w:rsidRDefault="00CD2C0B" w:rsidP="00CD2C0B">
      <w:pPr>
        <w:jc w:val="center"/>
        <w:rPr>
          <w:b/>
          <w:lang w:val="ru-RU"/>
        </w:rPr>
      </w:pPr>
    </w:p>
    <w:p w:rsidR="00CD2C0B" w:rsidRPr="0038360C" w:rsidRDefault="00CD2C0B" w:rsidP="00CD2C0B">
      <w:pPr>
        <w:jc w:val="center"/>
        <w:rPr>
          <w:b/>
          <w:color w:val="222222"/>
          <w:sz w:val="36"/>
          <w:szCs w:val="36"/>
          <w:shd w:val="clear" w:color="auto" w:fill="FFFFFF"/>
        </w:rPr>
      </w:pPr>
      <w:r w:rsidRPr="0038360C">
        <w:rPr>
          <w:b/>
          <w:color w:val="222222"/>
          <w:sz w:val="36"/>
          <w:szCs w:val="36"/>
          <w:shd w:val="clear" w:color="auto" w:fill="FFFFFF"/>
        </w:rPr>
        <w:t>СОЦІ</w:t>
      </w:r>
      <w:r w:rsidR="00022B51">
        <w:rPr>
          <w:b/>
          <w:color w:val="222222"/>
          <w:sz w:val="36"/>
          <w:szCs w:val="36"/>
          <w:shd w:val="clear" w:color="auto" w:fill="FFFFFF"/>
        </w:rPr>
        <w:t>ОЛОГІЧНИЙ МОНІТОРИНГ ЯКОСТІ ОСВІТНІХ ПОСЛУГ</w:t>
      </w:r>
    </w:p>
    <w:p w:rsidR="00CD2C0B" w:rsidRDefault="00CD2C0B" w:rsidP="00CD2C0B">
      <w:pPr>
        <w:jc w:val="center"/>
        <w:rPr>
          <w:b/>
          <w:sz w:val="24"/>
        </w:rPr>
      </w:pPr>
      <w:r>
        <w:rPr>
          <w:b/>
          <w:sz w:val="24"/>
        </w:rPr>
        <w:t>для студентів</w:t>
      </w:r>
    </w:p>
    <w:p w:rsidR="00CD2C0B" w:rsidRDefault="00CD2C0B" w:rsidP="00CD2C0B">
      <w:pPr>
        <w:spacing w:line="216" w:lineRule="auto"/>
        <w:ind w:firstLine="284"/>
        <w:rPr>
          <w:sz w:val="22"/>
          <w:szCs w:val="22"/>
        </w:rPr>
      </w:pP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галузь знань </w:t>
      </w:r>
      <w:r>
        <w:rPr>
          <w:sz w:val="22"/>
          <w:szCs w:val="22"/>
        </w:rPr>
        <w:tab/>
      </w:r>
      <w:r w:rsidRPr="000166BA">
        <w:rPr>
          <w:sz w:val="22"/>
          <w:szCs w:val="22"/>
        </w:rPr>
        <w:t xml:space="preserve">05 </w:t>
      </w:r>
      <w:r w:rsidR="000C5B7C">
        <w:rPr>
          <w:sz w:val="22"/>
          <w:szCs w:val="22"/>
        </w:rPr>
        <w:t>–</w:t>
      </w:r>
      <w:r>
        <w:rPr>
          <w:sz w:val="22"/>
          <w:szCs w:val="22"/>
        </w:rPr>
        <w:t xml:space="preserve"> с</w:t>
      </w:r>
      <w:r w:rsidRPr="000166BA">
        <w:rPr>
          <w:sz w:val="22"/>
          <w:szCs w:val="22"/>
        </w:rPr>
        <w:t>оціальні та поведінкові науки</w:t>
      </w:r>
    </w:p>
    <w:p w:rsidR="00CD2C0B" w:rsidRDefault="00CD2C0B" w:rsidP="00CD2C0B">
      <w:pPr>
        <w:spacing w:line="216" w:lineRule="auto"/>
        <w:jc w:val="center"/>
        <w:rPr>
          <w:i/>
          <w:sz w:val="16"/>
          <w:szCs w:val="16"/>
        </w:rPr>
      </w:pP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спеціальність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 xml:space="preserve">054 </w:t>
      </w:r>
      <w:r>
        <w:rPr>
          <w:sz w:val="22"/>
          <w:szCs w:val="22"/>
        </w:rPr>
        <w:t>– с</w:t>
      </w:r>
      <w:r w:rsidRPr="000166BA">
        <w:rPr>
          <w:sz w:val="22"/>
          <w:szCs w:val="22"/>
        </w:rPr>
        <w:t>оціологія</w:t>
      </w: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освітній рівень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>
        <w:rPr>
          <w:sz w:val="22"/>
          <w:szCs w:val="22"/>
        </w:rPr>
        <w:t>магістр</w:t>
      </w: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освітня програма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>«Соц</w:t>
      </w:r>
      <w:r>
        <w:rPr>
          <w:sz w:val="22"/>
          <w:szCs w:val="22"/>
        </w:rPr>
        <w:t>і</w:t>
      </w:r>
      <w:r w:rsidR="00A56309">
        <w:rPr>
          <w:sz w:val="22"/>
          <w:szCs w:val="22"/>
        </w:rPr>
        <w:t>ологія</w:t>
      </w:r>
      <w:r w:rsidRPr="000166BA">
        <w:rPr>
          <w:sz w:val="22"/>
          <w:szCs w:val="22"/>
        </w:rPr>
        <w:t>»</w:t>
      </w: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</w:p>
    <w:p w:rsidR="00CD2C0B" w:rsidRPr="00C804C3" w:rsidRDefault="00CD2C0B" w:rsidP="00CD2C0B">
      <w:pPr>
        <w:spacing w:line="216" w:lineRule="auto"/>
        <w:ind w:firstLine="284"/>
        <w:rPr>
          <w:sz w:val="22"/>
          <w:szCs w:val="22"/>
        </w:rPr>
      </w:pPr>
      <w:r w:rsidRPr="00C804C3">
        <w:rPr>
          <w:sz w:val="22"/>
          <w:szCs w:val="22"/>
        </w:rPr>
        <w:t xml:space="preserve">спеціалізація </w:t>
      </w:r>
      <w:r>
        <w:rPr>
          <w:sz w:val="22"/>
          <w:szCs w:val="22"/>
        </w:rPr>
        <w:tab/>
        <w:t>«</w:t>
      </w:r>
      <w:r w:rsidR="00A56309">
        <w:rPr>
          <w:sz w:val="22"/>
          <w:szCs w:val="22"/>
        </w:rPr>
        <w:t>Соціальна експертиза та аудит</w:t>
      </w:r>
      <w:r>
        <w:rPr>
          <w:sz w:val="22"/>
          <w:szCs w:val="22"/>
        </w:rPr>
        <w:t>»</w:t>
      </w:r>
    </w:p>
    <w:p w:rsidR="00CD2C0B" w:rsidRDefault="00CD2C0B" w:rsidP="00CD2C0B">
      <w:pPr>
        <w:spacing w:line="216" w:lineRule="auto"/>
        <w:ind w:firstLine="426"/>
        <w:rPr>
          <w:i/>
          <w:sz w:val="16"/>
          <w:szCs w:val="16"/>
        </w:rPr>
      </w:pPr>
    </w:p>
    <w:p w:rsidR="00CD2C0B" w:rsidRPr="00C804C3" w:rsidRDefault="00CD2C0B" w:rsidP="00CD2C0B">
      <w:pPr>
        <w:spacing w:line="216" w:lineRule="auto"/>
        <w:ind w:firstLine="284"/>
        <w:rPr>
          <w:i/>
          <w:sz w:val="22"/>
          <w:szCs w:val="22"/>
        </w:rPr>
      </w:pPr>
      <w:r>
        <w:rPr>
          <w:sz w:val="22"/>
          <w:szCs w:val="22"/>
        </w:rPr>
        <w:t xml:space="preserve">вид дисципліни </w:t>
      </w:r>
      <w:r w:rsidRPr="000166BA">
        <w:rPr>
          <w:sz w:val="22"/>
          <w:szCs w:val="22"/>
        </w:rPr>
        <w:tab/>
      </w:r>
      <w:r w:rsidRPr="00AE62F7">
        <w:rPr>
          <w:rFonts w:cs="Times New Roman"/>
          <w:sz w:val="24"/>
        </w:rPr>
        <w:t>вибіркова</w:t>
      </w:r>
      <w:r>
        <w:rPr>
          <w:rFonts w:cs="Times New Roman"/>
          <w:sz w:val="24"/>
        </w:rPr>
        <w:t xml:space="preserve"> (вільного вибору студента)</w:t>
      </w:r>
      <w:r w:rsidRPr="00F30196">
        <w:rPr>
          <w:rFonts w:cs="Times New Roman"/>
          <w:szCs w:val="20"/>
        </w:rPr>
        <w:t xml:space="preserve"> </w:t>
      </w:r>
    </w:p>
    <w:p w:rsidR="00CD2C0B" w:rsidRDefault="00CD2C0B" w:rsidP="00CD2C0B">
      <w:pPr>
        <w:spacing w:before="40"/>
        <w:ind w:left="3969"/>
        <w:jc w:val="both"/>
        <w:rPr>
          <w:sz w:val="24"/>
        </w:rPr>
      </w:pPr>
    </w:p>
    <w:p w:rsidR="00CD2C0B" w:rsidRPr="005208B9" w:rsidRDefault="00CD2C0B" w:rsidP="00CD2C0B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Форма навчання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208B9">
        <w:rPr>
          <w:sz w:val="24"/>
        </w:rPr>
        <w:t>денна</w:t>
      </w:r>
    </w:p>
    <w:p w:rsidR="00CD2C0B" w:rsidRPr="005208B9" w:rsidRDefault="00CD2C0B" w:rsidP="00CD2C0B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Навчальний рік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208B9">
        <w:rPr>
          <w:sz w:val="24"/>
        </w:rPr>
        <w:t>2017/2018</w:t>
      </w:r>
    </w:p>
    <w:p w:rsidR="00CD2C0B" w:rsidRPr="005208B9" w:rsidRDefault="00CD2C0B" w:rsidP="00CD2C0B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Семестр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208B9">
        <w:rPr>
          <w:sz w:val="24"/>
        </w:rPr>
        <w:t>4</w:t>
      </w:r>
    </w:p>
    <w:p w:rsidR="00CD2C0B" w:rsidRPr="00D70C83" w:rsidRDefault="00CD2C0B" w:rsidP="00CD2C0B">
      <w:pPr>
        <w:spacing w:before="40"/>
        <w:ind w:left="3969"/>
        <w:jc w:val="both"/>
        <w:rPr>
          <w:sz w:val="24"/>
          <w:lang w:val="ru-RU"/>
        </w:rPr>
      </w:pPr>
      <w:r>
        <w:rPr>
          <w:sz w:val="24"/>
        </w:rPr>
        <w:t>Кількість кредитів ЕСТ</w:t>
      </w:r>
      <w:r w:rsidRPr="005208B9">
        <w:rPr>
          <w:sz w:val="24"/>
        </w:rPr>
        <w:t>S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="0052420C" w:rsidRPr="00D70C83">
        <w:rPr>
          <w:sz w:val="24"/>
          <w:lang w:val="ru-RU"/>
        </w:rPr>
        <w:t>4</w:t>
      </w:r>
    </w:p>
    <w:p w:rsidR="00CD2C0B" w:rsidRDefault="00CD2C0B" w:rsidP="00CD2C0B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Мова викладання, навчання </w:t>
      </w:r>
    </w:p>
    <w:p w:rsidR="00CD2C0B" w:rsidRPr="005208B9" w:rsidRDefault="00CD2C0B" w:rsidP="00CD2C0B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та оцінювання </w:t>
      </w:r>
      <w:r>
        <w:rPr>
          <w:sz w:val="24"/>
        </w:rPr>
        <w:tab/>
      </w:r>
      <w:r w:rsidRPr="005208B9">
        <w:rPr>
          <w:sz w:val="24"/>
        </w:rPr>
        <w:tab/>
      </w:r>
      <w:r w:rsidRPr="005208B9">
        <w:rPr>
          <w:sz w:val="24"/>
        </w:rPr>
        <w:tab/>
      </w:r>
      <w:r>
        <w:rPr>
          <w:sz w:val="24"/>
        </w:rPr>
        <w:tab/>
      </w:r>
      <w:r w:rsidRPr="005208B9">
        <w:rPr>
          <w:sz w:val="24"/>
        </w:rPr>
        <w:t>українська</w:t>
      </w:r>
    </w:p>
    <w:p w:rsidR="00CD2C0B" w:rsidRDefault="00CD2C0B" w:rsidP="00CD2C0B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Форма заключного контролю </w:t>
      </w:r>
      <w:r>
        <w:rPr>
          <w:sz w:val="24"/>
        </w:rPr>
        <w:tab/>
      </w:r>
      <w:r w:rsidRPr="005208B9">
        <w:rPr>
          <w:sz w:val="24"/>
        </w:rPr>
        <w:tab/>
      </w:r>
      <w:r w:rsidR="0052420C">
        <w:rPr>
          <w:sz w:val="24"/>
        </w:rPr>
        <w:t>залік</w:t>
      </w:r>
    </w:p>
    <w:p w:rsidR="00CD2C0B" w:rsidRPr="005208B9" w:rsidRDefault="00CD2C0B" w:rsidP="00CD2C0B">
      <w:pPr>
        <w:spacing w:before="40"/>
        <w:ind w:left="3969"/>
        <w:jc w:val="both"/>
        <w:rPr>
          <w:sz w:val="24"/>
        </w:rPr>
      </w:pPr>
    </w:p>
    <w:p w:rsidR="00CD2C0B" w:rsidRDefault="00CD2C0B" w:rsidP="00CD2C0B">
      <w:pPr>
        <w:spacing w:before="80"/>
        <w:rPr>
          <w:sz w:val="24"/>
        </w:rPr>
      </w:pPr>
      <w:r>
        <w:rPr>
          <w:sz w:val="24"/>
        </w:rPr>
        <w:t xml:space="preserve">Викладачі: </w:t>
      </w:r>
      <w:r w:rsidRPr="009677D8">
        <w:rPr>
          <w:sz w:val="24"/>
        </w:rPr>
        <w:t>доц. Мазурик О.В.</w:t>
      </w:r>
      <w:r>
        <w:rPr>
          <w:sz w:val="24"/>
        </w:rPr>
        <w:t xml:space="preserve">, доц. </w:t>
      </w:r>
      <w:r w:rsidR="0052420C">
        <w:rPr>
          <w:sz w:val="24"/>
        </w:rPr>
        <w:t>Набруско</w:t>
      </w:r>
      <w:r>
        <w:rPr>
          <w:sz w:val="24"/>
        </w:rPr>
        <w:t xml:space="preserve"> </w:t>
      </w:r>
      <w:r w:rsidR="0052420C">
        <w:rPr>
          <w:sz w:val="24"/>
        </w:rPr>
        <w:t>І.Ю</w:t>
      </w:r>
      <w:r>
        <w:rPr>
          <w:sz w:val="24"/>
        </w:rPr>
        <w:t>.</w:t>
      </w:r>
    </w:p>
    <w:p w:rsidR="00CD2C0B" w:rsidRDefault="00CD2C0B" w:rsidP="00CD2C0B">
      <w:pPr>
        <w:ind w:firstLine="709"/>
        <w:rPr>
          <w:i/>
          <w:sz w:val="16"/>
          <w:szCs w:val="16"/>
        </w:rPr>
      </w:pPr>
      <w:r>
        <w:rPr>
          <w:sz w:val="24"/>
        </w:rPr>
        <w:t xml:space="preserve"> </w:t>
      </w:r>
    </w:p>
    <w:p w:rsidR="00CD2C0B" w:rsidRDefault="00CD2C0B" w:rsidP="00CD2C0B">
      <w:pPr>
        <w:jc w:val="center"/>
        <w:rPr>
          <w:i/>
          <w:sz w:val="16"/>
          <w:szCs w:val="16"/>
        </w:rPr>
      </w:pPr>
    </w:p>
    <w:p w:rsidR="00CD2C0B" w:rsidRDefault="00CD2C0B" w:rsidP="00CD2C0B">
      <w:pPr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>Пролонговано: на 20__/20__ н.р. __________(___________) «__»___ 20__р.</w:t>
      </w:r>
    </w:p>
    <w:p w:rsidR="00CD2C0B" w:rsidRDefault="00CD2C0B" w:rsidP="00CD2C0B">
      <w:pPr>
        <w:ind w:left="482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CD2C0B" w:rsidRDefault="00CD2C0B" w:rsidP="00CD2C0B">
      <w:pPr>
        <w:ind w:left="3544"/>
        <w:jc w:val="both"/>
        <w:rPr>
          <w:sz w:val="22"/>
          <w:szCs w:val="22"/>
        </w:rPr>
      </w:pPr>
      <w:r>
        <w:rPr>
          <w:sz w:val="22"/>
          <w:szCs w:val="22"/>
        </w:rPr>
        <w:t>на 20__/20__ н.р. __________(___________) «__»___ 20__р.</w:t>
      </w:r>
    </w:p>
    <w:p w:rsidR="00CD2C0B" w:rsidRDefault="00CD2C0B" w:rsidP="00CD2C0B">
      <w:pPr>
        <w:ind w:left="354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CD2C0B" w:rsidRDefault="00CD2C0B" w:rsidP="00CD2C0B">
      <w:pPr>
        <w:ind w:left="3544"/>
        <w:jc w:val="both"/>
        <w:rPr>
          <w:sz w:val="22"/>
          <w:szCs w:val="22"/>
          <w:vertAlign w:val="superscript"/>
        </w:rPr>
      </w:pPr>
    </w:p>
    <w:p w:rsidR="00CD2C0B" w:rsidRDefault="00CD2C0B" w:rsidP="00CD2C0B">
      <w:pPr>
        <w:jc w:val="center"/>
        <w:rPr>
          <w:b/>
          <w:lang w:val="ru-RU"/>
        </w:rPr>
      </w:pPr>
    </w:p>
    <w:p w:rsidR="00CD2C0B" w:rsidRDefault="00CD2C0B" w:rsidP="00CD2C0B">
      <w:pPr>
        <w:jc w:val="center"/>
        <w:rPr>
          <w:b/>
          <w:lang w:val="ru-RU"/>
        </w:rPr>
      </w:pPr>
    </w:p>
    <w:p w:rsidR="00CD2C0B" w:rsidRDefault="00CD2C0B" w:rsidP="00CD2C0B">
      <w:pPr>
        <w:jc w:val="center"/>
        <w:rPr>
          <w:b/>
        </w:rPr>
      </w:pPr>
      <w:r>
        <w:rPr>
          <w:b/>
          <w:lang w:val="ru-RU"/>
        </w:rPr>
        <w:t>Ки</w:t>
      </w:r>
      <w:r>
        <w:rPr>
          <w:b/>
        </w:rPr>
        <w:t>їв – 2017</w:t>
      </w:r>
    </w:p>
    <w:p w:rsidR="00CD2C0B" w:rsidRDefault="00CD2C0B" w:rsidP="00CD2C0B">
      <w:pPr>
        <w:suppressAutoHyphens w:val="0"/>
        <w:spacing w:after="200" w:line="276" w:lineRule="auto"/>
        <w:rPr>
          <w:i/>
          <w:sz w:val="20"/>
          <w:szCs w:val="20"/>
        </w:rPr>
      </w:pPr>
      <w:r>
        <w:rPr>
          <w:sz w:val="24"/>
        </w:rPr>
        <w:lastRenderedPageBreak/>
        <w:t>Розробники</w:t>
      </w:r>
      <w:r>
        <w:rPr>
          <w:sz w:val="32"/>
          <w:szCs w:val="32"/>
        </w:rPr>
        <w:t>:</w:t>
      </w:r>
      <w:r>
        <w:rPr>
          <w:sz w:val="32"/>
          <w:szCs w:val="32"/>
        </w:rPr>
        <w:tab/>
      </w:r>
    </w:p>
    <w:p w:rsidR="00CD2C0B" w:rsidRPr="00B92772" w:rsidRDefault="00CD2C0B" w:rsidP="00CD2C0B">
      <w:pPr>
        <w:jc w:val="both"/>
        <w:rPr>
          <w:sz w:val="22"/>
          <w:szCs w:val="22"/>
        </w:rPr>
      </w:pPr>
      <w:r w:rsidRPr="00B92772">
        <w:rPr>
          <w:b/>
          <w:noProof/>
          <w:sz w:val="26"/>
          <w:szCs w:val="26"/>
        </w:rPr>
        <w:t>Мазурик О.В.</w:t>
      </w:r>
      <w:r w:rsidRPr="00B92772">
        <w:rPr>
          <w:noProof/>
          <w:sz w:val="26"/>
          <w:szCs w:val="26"/>
        </w:rPr>
        <w:t xml:space="preserve"> д.соц.н., доцент, доцент </w:t>
      </w:r>
      <w:r w:rsidRPr="00B92772">
        <w:rPr>
          <w:sz w:val="26"/>
          <w:szCs w:val="26"/>
        </w:rPr>
        <w:t>кафедри соціальних структур та соціальних відносин</w:t>
      </w:r>
    </w:p>
    <w:p w:rsidR="00CD2C0B" w:rsidRPr="00B92772" w:rsidRDefault="0052420C" w:rsidP="00CD2C0B">
      <w:pPr>
        <w:jc w:val="both"/>
        <w:rPr>
          <w:sz w:val="22"/>
          <w:szCs w:val="22"/>
        </w:rPr>
      </w:pPr>
      <w:r>
        <w:rPr>
          <w:b/>
          <w:noProof/>
          <w:sz w:val="26"/>
          <w:szCs w:val="26"/>
        </w:rPr>
        <w:t>Набруско</w:t>
      </w:r>
      <w:r w:rsidR="00CD2C0B" w:rsidRPr="00B92772">
        <w:rPr>
          <w:b/>
          <w:noProof/>
          <w:sz w:val="26"/>
          <w:szCs w:val="26"/>
        </w:rPr>
        <w:t xml:space="preserve"> </w:t>
      </w:r>
      <w:r>
        <w:rPr>
          <w:b/>
          <w:noProof/>
          <w:sz w:val="26"/>
          <w:szCs w:val="26"/>
        </w:rPr>
        <w:t>І.Ю</w:t>
      </w:r>
      <w:r w:rsidR="00CD2C0B" w:rsidRPr="00B92772">
        <w:rPr>
          <w:b/>
          <w:noProof/>
          <w:sz w:val="26"/>
          <w:szCs w:val="26"/>
        </w:rPr>
        <w:t>.</w:t>
      </w:r>
      <w:r w:rsidR="00CD2C0B" w:rsidRPr="00B92772">
        <w:rPr>
          <w:noProof/>
          <w:sz w:val="26"/>
          <w:szCs w:val="26"/>
        </w:rPr>
        <w:t xml:space="preserve"> </w:t>
      </w:r>
      <w:r w:rsidR="00CD2C0B">
        <w:rPr>
          <w:noProof/>
          <w:sz w:val="26"/>
          <w:szCs w:val="26"/>
        </w:rPr>
        <w:t>к</w:t>
      </w:r>
      <w:r w:rsidR="00CD2C0B" w:rsidRPr="00B92772">
        <w:rPr>
          <w:noProof/>
          <w:sz w:val="26"/>
          <w:szCs w:val="26"/>
        </w:rPr>
        <w:t xml:space="preserve">.соц.н., доцент, доцент </w:t>
      </w:r>
      <w:r w:rsidRPr="00B92772">
        <w:rPr>
          <w:sz w:val="26"/>
          <w:szCs w:val="26"/>
        </w:rPr>
        <w:t>кафедри соціальних структур та соціальних відносин</w:t>
      </w:r>
    </w:p>
    <w:p w:rsidR="00CD2C0B" w:rsidRDefault="00CD2C0B" w:rsidP="00CD2C0B">
      <w:pPr>
        <w:jc w:val="both"/>
        <w:rPr>
          <w:sz w:val="22"/>
          <w:szCs w:val="22"/>
        </w:rPr>
      </w:pPr>
    </w:p>
    <w:p w:rsidR="00CD2C0B" w:rsidRDefault="00CD2C0B" w:rsidP="00CD2C0B">
      <w:pPr>
        <w:jc w:val="both"/>
        <w:rPr>
          <w:sz w:val="22"/>
          <w:szCs w:val="22"/>
        </w:rPr>
      </w:pPr>
    </w:p>
    <w:p w:rsidR="00CD2C0B" w:rsidRDefault="00CD2C0B" w:rsidP="00CD2C0B">
      <w:pPr>
        <w:ind w:left="4536"/>
        <w:rPr>
          <w:spacing w:val="-6"/>
          <w:sz w:val="24"/>
        </w:rPr>
      </w:pPr>
      <w:r>
        <w:rPr>
          <w:spacing w:val="-6"/>
          <w:sz w:val="24"/>
        </w:rPr>
        <w:t>ЗАТВЕРДЖЕНО</w:t>
      </w:r>
    </w:p>
    <w:p w:rsidR="00CD2C0B" w:rsidRDefault="00CD2C0B" w:rsidP="00CD2C0B">
      <w:pPr>
        <w:ind w:left="4536"/>
        <w:jc w:val="both"/>
        <w:rPr>
          <w:sz w:val="24"/>
        </w:rPr>
      </w:pPr>
      <w:r>
        <w:rPr>
          <w:sz w:val="24"/>
        </w:rPr>
        <w:t xml:space="preserve">Зав. кафедри соціальних структур та соціальних відносин </w:t>
      </w:r>
    </w:p>
    <w:p w:rsidR="00CD2C0B" w:rsidRDefault="00CD2C0B" w:rsidP="00CD2C0B">
      <w:pPr>
        <w:spacing w:before="120"/>
        <w:ind w:left="4536"/>
        <w:jc w:val="both"/>
        <w:rPr>
          <w:sz w:val="24"/>
        </w:rPr>
      </w:pPr>
      <w:r>
        <w:rPr>
          <w:sz w:val="24"/>
        </w:rPr>
        <w:t>__________________</w:t>
      </w:r>
      <w:r w:rsidR="000C5B7C">
        <w:rPr>
          <w:sz w:val="24"/>
        </w:rPr>
        <w:t xml:space="preserve"> </w:t>
      </w:r>
      <w:r>
        <w:rPr>
          <w:sz w:val="24"/>
        </w:rPr>
        <w:t>(</w:t>
      </w:r>
      <w:r w:rsidRPr="00B90986">
        <w:rPr>
          <w:sz w:val="24"/>
          <w:u w:val="single"/>
        </w:rPr>
        <w:t>Куценко О.Д.</w:t>
      </w:r>
      <w:r>
        <w:rPr>
          <w:sz w:val="24"/>
        </w:rPr>
        <w:t>)</w:t>
      </w:r>
    </w:p>
    <w:p w:rsidR="00CD2C0B" w:rsidRDefault="00CD2C0B" w:rsidP="00CD2C0B">
      <w:pPr>
        <w:ind w:left="4962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0C5B7C">
        <w:rPr>
          <w:sz w:val="16"/>
          <w:szCs w:val="16"/>
        </w:rPr>
        <w:t xml:space="preserve"> </w:t>
      </w:r>
      <w:r>
        <w:rPr>
          <w:sz w:val="16"/>
          <w:szCs w:val="16"/>
        </w:rPr>
        <w:t>(прізвище та ініціали)</w:t>
      </w:r>
    </w:p>
    <w:p w:rsidR="00EA3A0F" w:rsidRDefault="008F507B" w:rsidP="00EA3A0F">
      <w:pPr>
        <w:ind w:left="4536"/>
        <w:jc w:val="both"/>
        <w:rPr>
          <w:sz w:val="24"/>
        </w:rPr>
      </w:pPr>
      <w:r>
        <w:rPr>
          <w:sz w:val="24"/>
        </w:rPr>
        <w:t>Протокол № 6</w:t>
      </w:r>
      <w:r w:rsidR="000C5B7C">
        <w:rPr>
          <w:sz w:val="24"/>
        </w:rPr>
        <w:t xml:space="preserve"> </w:t>
      </w:r>
      <w:r>
        <w:rPr>
          <w:sz w:val="24"/>
        </w:rPr>
        <w:t>від 27 листопада 2017 року</w:t>
      </w:r>
    </w:p>
    <w:p w:rsidR="00EA3A0F" w:rsidRDefault="00EA3A0F" w:rsidP="00EA3A0F">
      <w:pPr>
        <w:jc w:val="both"/>
        <w:rPr>
          <w:sz w:val="24"/>
        </w:rPr>
      </w:pPr>
    </w:p>
    <w:p w:rsidR="00EA3A0F" w:rsidRDefault="00EA3A0F" w:rsidP="00EA3A0F">
      <w:pPr>
        <w:jc w:val="both"/>
        <w:rPr>
          <w:sz w:val="24"/>
        </w:rPr>
      </w:pPr>
    </w:p>
    <w:p w:rsidR="00EA3A0F" w:rsidRDefault="00EA3A0F" w:rsidP="00EA3A0F">
      <w:pPr>
        <w:jc w:val="both"/>
        <w:rPr>
          <w:sz w:val="24"/>
        </w:rPr>
      </w:pPr>
    </w:p>
    <w:p w:rsidR="00EA3A0F" w:rsidRDefault="00EA3A0F" w:rsidP="00EA3A0F">
      <w:pPr>
        <w:jc w:val="both"/>
        <w:rPr>
          <w:sz w:val="24"/>
        </w:rPr>
      </w:pPr>
    </w:p>
    <w:p w:rsidR="00EA3A0F" w:rsidRPr="003A270C" w:rsidRDefault="00EA3A0F" w:rsidP="00EA3A0F">
      <w:pPr>
        <w:jc w:val="both"/>
        <w:rPr>
          <w:b/>
          <w:sz w:val="26"/>
          <w:szCs w:val="26"/>
        </w:rPr>
      </w:pPr>
      <w:r w:rsidRPr="003A270C">
        <w:rPr>
          <w:b/>
          <w:sz w:val="24"/>
        </w:rPr>
        <w:t>Схвалено науково-методичною комісією факультету соціології</w:t>
      </w:r>
    </w:p>
    <w:p w:rsidR="00EA3A0F" w:rsidRDefault="00EA3A0F" w:rsidP="00EA3A0F">
      <w:pPr>
        <w:jc w:val="both"/>
        <w:rPr>
          <w:sz w:val="24"/>
        </w:rPr>
      </w:pPr>
    </w:p>
    <w:p w:rsidR="00EA3A0F" w:rsidRDefault="00EA3A0F" w:rsidP="00EA3A0F">
      <w:pPr>
        <w:jc w:val="both"/>
        <w:rPr>
          <w:sz w:val="24"/>
        </w:rPr>
      </w:pPr>
      <w:r>
        <w:rPr>
          <w:sz w:val="24"/>
        </w:rPr>
        <w:t xml:space="preserve">Протокол №___від «____» _____________ 20___ р. </w:t>
      </w:r>
    </w:p>
    <w:p w:rsidR="00EA3A0F" w:rsidRDefault="00EA3A0F" w:rsidP="00EA3A0F">
      <w:pPr>
        <w:jc w:val="both"/>
        <w:rPr>
          <w:sz w:val="24"/>
        </w:rPr>
      </w:pPr>
    </w:p>
    <w:p w:rsidR="00EA3A0F" w:rsidRPr="003A270C" w:rsidRDefault="00EA3A0F" w:rsidP="00EA3A0F">
      <w:pPr>
        <w:spacing w:before="120"/>
        <w:jc w:val="both"/>
        <w:rPr>
          <w:b/>
          <w:sz w:val="24"/>
        </w:rPr>
      </w:pPr>
      <w:r w:rsidRPr="003A270C">
        <w:rPr>
          <w:b/>
          <w:sz w:val="24"/>
        </w:rPr>
        <w:t>Голова науково-методичної комісії</w:t>
      </w:r>
      <w:r w:rsidR="000C5B7C">
        <w:rPr>
          <w:b/>
          <w:sz w:val="24"/>
        </w:rPr>
        <w:t xml:space="preserve"> </w:t>
      </w:r>
      <w:r w:rsidRPr="003A270C">
        <w:rPr>
          <w:b/>
          <w:sz w:val="24"/>
        </w:rPr>
        <w:t>____________________</w:t>
      </w:r>
      <w:r w:rsidR="000C5B7C">
        <w:rPr>
          <w:b/>
          <w:sz w:val="24"/>
        </w:rPr>
        <w:t xml:space="preserve"> </w:t>
      </w:r>
      <w:r w:rsidRPr="003A270C">
        <w:rPr>
          <w:b/>
          <w:sz w:val="24"/>
        </w:rPr>
        <w:t>(Цимбалюк Н.М.)</w:t>
      </w:r>
      <w:r w:rsidRPr="003A270C">
        <w:rPr>
          <w:b/>
          <w:sz w:val="16"/>
          <w:szCs w:val="16"/>
        </w:rPr>
        <w:tab/>
      </w:r>
      <w:r w:rsidRPr="003A270C">
        <w:rPr>
          <w:b/>
          <w:sz w:val="16"/>
          <w:szCs w:val="16"/>
        </w:rPr>
        <w:tab/>
      </w:r>
      <w:r w:rsidRPr="003A270C">
        <w:rPr>
          <w:b/>
          <w:sz w:val="16"/>
          <w:szCs w:val="16"/>
        </w:rPr>
        <w:tab/>
      </w:r>
      <w:r w:rsidR="000C5B7C">
        <w:rPr>
          <w:b/>
          <w:sz w:val="16"/>
          <w:szCs w:val="16"/>
        </w:rPr>
        <w:t xml:space="preserve"> </w:t>
      </w:r>
    </w:p>
    <w:p w:rsidR="00EA3A0F" w:rsidRDefault="00EA3A0F" w:rsidP="00EA3A0F">
      <w:pPr>
        <w:jc w:val="both"/>
        <w:rPr>
          <w:sz w:val="24"/>
        </w:rPr>
      </w:pPr>
      <w:r>
        <w:rPr>
          <w:sz w:val="24"/>
        </w:rPr>
        <w:t>«_____» _________________ 20___ року</w:t>
      </w: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pageBreakBefore/>
        <w:jc w:val="center"/>
        <w:rPr>
          <w:b/>
          <w:bCs/>
          <w:sz w:val="26"/>
          <w:szCs w:val="26"/>
        </w:rPr>
      </w:pPr>
    </w:p>
    <w:p w:rsidR="00731193" w:rsidRDefault="00EA3A0F" w:rsidP="00EA3A0F">
      <w:pPr>
        <w:suppressAutoHyphens w:val="0"/>
        <w:jc w:val="both"/>
        <w:rPr>
          <w:rFonts w:cs="Times New Roman"/>
          <w:sz w:val="24"/>
          <w:lang w:eastAsia="uk-UA"/>
        </w:rPr>
      </w:pPr>
      <w:r>
        <w:rPr>
          <w:b/>
          <w:sz w:val="24"/>
        </w:rPr>
        <w:t xml:space="preserve">1. Мета дисципліни </w:t>
      </w:r>
      <w:r>
        <w:rPr>
          <w:sz w:val="24"/>
        </w:rPr>
        <w:t xml:space="preserve">– </w:t>
      </w:r>
      <w:r w:rsidR="001D64FD">
        <w:rPr>
          <w:rFonts w:cs="Times New Roman"/>
          <w:sz w:val="24"/>
          <w:lang w:eastAsia="uk-UA"/>
        </w:rPr>
        <w:t xml:space="preserve">формування </w:t>
      </w:r>
      <w:r w:rsidR="00731193" w:rsidRPr="00731193">
        <w:rPr>
          <w:rFonts w:cs="Times New Roman"/>
          <w:sz w:val="24"/>
          <w:lang w:eastAsia="uk-UA"/>
        </w:rPr>
        <w:t>у</w:t>
      </w:r>
      <w:r w:rsidR="001D64FD">
        <w:rPr>
          <w:rFonts w:cs="Times New Roman"/>
          <w:sz w:val="24"/>
          <w:lang w:eastAsia="uk-UA"/>
        </w:rPr>
        <w:t xml:space="preserve"> студентів </w:t>
      </w:r>
      <w:r w:rsidR="00731193">
        <w:rPr>
          <w:rFonts w:cs="Times New Roman"/>
          <w:sz w:val="24"/>
          <w:lang w:eastAsia="uk-UA"/>
        </w:rPr>
        <w:t>ґрунтовних</w:t>
      </w:r>
      <w:r w:rsidR="000E611F">
        <w:rPr>
          <w:rFonts w:cs="Times New Roman"/>
          <w:sz w:val="24"/>
          <w:lang w:eastAsia="uk-UA"/>
        </w:rPr>
        <w:t xml:space="preserve"> </w:t>
      </w:r>
      <w:r w:rsidR="001D64FD">
        <w:rPr>
          <w:rFonts w:cs="Times New Roman"/>
          <w:sz w:val="24"/>
          <w:lang w:eastAsia="uk-UA"/>
        </w:rPr>
        <w:t xml:space="preserve">знань </w:t>
      </w:r>
      <w:r w:rsidR="00BF0874">
        <w:rPr>
          <w:rFonts w:cs="Times New Roman"/>
          <w:sz w:val="24"/>
          <w:lang w:eastAsia="uk-UA"/>
        </w:rPr>
        <w:t xml:space="preserve">принципів оцінки якості та результативності у галузі надання освітніх послуг, а також набуття відповідних умінь їх використання для проведення соціологічного моніторингу у закладах освіти. </w:t>
      </w:r>
    </w:p>
    <w:p w:rsidR="00BF0874" w:rsidRDefault="00BF0874" w:rsidP="00BF0874">
      <w:pPr>
        <w:suppressAutoHyphens w:val="0"/>
        <w:jc w:val="both"/>
        <w:rPr>
          <w:rFonts w:cs="Times New Roman"/>
          <w:sz w:val="24"/>
          <w:lang w:eastAsia="uk-UA"/>
        </w:rPr>
      </w:pPr>
    </w:p>
    <w:p w:rsidR="00EA3A0F" w:rsidRDefault="00EA3A0F" w:rsidP="00BF0874">
      <w:pPr>
        <w:suppressAutoHyphens w:val="0"/>
        <w:jc w:val="both"/>
        <w:rPr>
          <w:b/>
          <w:sz w:val="24"/>
        </w:rPr>
      </w:pPr>
      <w:r>
        <w:rPr>
          <w:b/>
          <w:sz w:val="24"/>
        </w:rPr>
        <w:t>2. Попередні вимоги до опанування або вибору навчальної дисципліни:</w:t>
      </w:r>
    </w:p>
    <w:p w:rsidR="0098081B" w:rsidRDefault="001D64FD" w:rsidP="00EA3A0F">
      <w:pPr>
        <w:spacing w:before="60"/>
        <w:ind w:left="284"/>
        <w:jc w:val="both"/>
        <w:rPr>
          <w:i/>
          <w:iCs/>
          <w:sz w:val="24"/>
        </w:rPr>
      </w:pPr>
      <w:r>
        <w:rPr>
          <w:i/>
          <w:iCs/>
          <w:sz w:val="24"/>
        </w:rPr>
        <w:t>1.Знати ключові засади соціології організаці</w:t>
      </w:r>
      <w:r w:rsidR="005E7ED1">
        <w:rPr>
          <w:i/>
          <w:iCs/>
          <w:sz w:val="24"/>
        </w:rPr>
        <w:t>й та</w:t>
      </w:r>
      <w:r w:rsidR="000C5B7C">
        <w:rPr>
          <w:i/>
          <w:iCs/>
          <w:sz w:val="24"/>
        </w:rPr>
        <w:t xml:space="preserve"> </w:t>
      </w:r>
      <w:r>
        <w:rPr>
          <w:i/>
          <w:iCs/>
          <w:sz w:val="24"/>
        </w:rPr>
        <w:t>управління</w:t>
      </w:r>
      <w:r w:rsidR="005E7ED1">
        <w:rPr>
          <w:i/>
          <w:iCs/>
          <w:sz w:val="24"/>
        </w:rPr>
        <w:t>,</w:t>
      </w:r>
      <w:r>
        <w:rPr>
          <w:i/>
          <w:iCs/>
          <w:sz w:val="24"/>
        </w:rPr>
        <w:t xml:space="preserve"> теорії соціальних технологій. </w:t>
      </w:r>
    </w:p>
    <w:p w:rsidR="00482DD3" w:rsidRDefault="001D64FD" w:rsidP="00482DD3">
      <w:pPr>
        <w:spacing w:before="60"/>
        <w:ind w:left="284"/>
        <w:jc w:val="both"/>
        <w:rPr>
          <w:i/>
          <w:iCs/>
          <w:sz w:val="24"/>
        </w:rPr>
      </w:pPr>
      <w:r>
        <w:rPr>
          <w:i/>
          <w:iCs/>
          <w:sz w:val="24"/>
        </w:rPr>
        <w:t>2.Володіти</w:t>
      </w:r>
      <w:r w:rsidR="00EA3A0F">
        <w:rPr>
          <w:i/>
          <w:iCs/>
          <w:sz w:val="24"/>
        </w:rPr>
        <w:t xml:space="preserve"> </w:t>
      </w:r>
      <w:r w:rsidR="00482DD3">
        <w:rPr>
          <w:i/>
          <w:iCs/>
          <w:sz w:val="24"/>
        </w:rPr>
        <w:t>знаннями м</w:t>
      </w:r>
      <w:r w:rsidR="00482DD3" w:rsidRPr="00482DD3">
        <w:rPr>
          <w:i/>
          <w:iCs/>
          <w:sz w:val="24"/>
        </w:rPr>
        <w:t>етодологі</w:t>
      </w:r>
      <w:r w:rsidR="00482DD3">
        <w:rPr>
          <w:i/>
          <w:iCs/>
          <w:sz w:val="24"/>
        </w:rPr>
        <w:t>ї</w:t>
      </w:r>
      <w:r w:rsidR="00482DD3" w:rsidRPr="00482DD3">
        <w:rPr>
          <w:i/>
          <w:iCs/>
          <w:sz w:val="24"/>
        </w:rPr>
        <w:t xml:space="preserve"> та </w:t>
      </w:r>
      <w:r w:rsidR="00482DD3">
        <w:rPr>
          <w:i/>
          <w:iCs/>
          <w:sz w:val="24"/>
        </w:rPr>
        <w:t xml:space="preserve">навичками </w:t>
      </w:r>
      <w:r w:rsidR="00482DD3" w:rsidRPr="00482DD3">
        <w:rPr>
          <w:i/>
          <w:iCs/>
          <w:sz w:val="24"/>
        </w:rPr>
        <w:t>організаці</w:t>
      </w:r>
      <w:r w:rsidR="00482DD3">
        <w:rPr>
          <w:i/>
          <w:iCs/>
          <w:sz w:val="24"/>
        </w:rPr>
        <w:t>ї</w:t>
      </w:r>
      <w:r w:rsidR="00482DD3" w:rsidRPr="00482DD3">
        <w:rPr>
          <w:i/>
          <w:iCs/>
          <w:sz w:val="24"/>
        </w:rPr>
        <w:t xml:space="preserve"> наукових досліджень з основами інтелектуальної власності</w:t>
      </w:r>
      <w:r w:rsidR="00482DD3">
        <w:rPr>
          <w:i/>
          <w:iCs/>
          <w:sz w:val="24"/>
        </w:rPr>
        <w:t>.</w:t>
      </w:r>
    </w:p>
    <w:p w:rsidR="00482DD3" w:rsidRDefault="00482DD3" w:rsidP="00EA3A0F">
      <w:pPr>
        <w:spacing w:before="60"/>
        <w:ind w:left="284"/>
        <w:jc w:val="both"/>
        <w:rPr>
          <w:i/>
          <w:iCs/>
          <w:sz w:val="24"/>
        </w:rPr>
      </w:pPr>
      <w:r>
        <w:rPr>
          <w:i/>
          <w:iCs/>
          <w:sz w:val="24"/>
        </w:rPr>
        <w:t>3. Вміти використовувати емпіричні методи соціологічного</w:t>
      </w:r>
      <w:r w:rsidRPr="00482DD3">
        <w:rPr>
          <w:i/>
          <w:iCs/>
          <w:sz w:val="24"/>
        </w:rPr>
        <w:t xml:space="preserve"> </w:t>
      </w:r>
      <w:r>
        <w:rPr>
          <w:i/>
          <w:iCs/>
          <w:sz w:val="24"/>
        </w:rPr>
        <w:t>обстеження соціальних явищ і процесів та н</w:t>
      </w:r>
      <w:r w:rsidRPr="00482DD3">
        <w:rPr>
          <w:i/>
          <w:iCs/>
          <w:sz w:val="24"/>
        </w:rPr>
        <w:t>овітні методи аналізу даних в соціології</w:t>
      </w:r>
      <w:r>
        <w:rPr>
          <w:i/>
          <w:iCs/>
          <w:sz w:val="24"/>
        </w:rPr>
        <w:t>.</w:t>
      </w:r>
    </w:p>
    <w:p w:rsidR="00482DD3" w:rsidRDefault="00482DD3" w:rsidP="00EA3A0F">
      <w:pPr>
        <w:spacing w:before="60"/>
        <w:ind w:left="284"/>
        <w:jc w:val="both"/>
        <w:rPr>
          <w:i/>
          <w:iCs/>
          <w:sz w:val="24"/>
        </w:rPr>
      </w:pPr>
    </w:p>
    <w:p w:rsidR="00357B06" w:rsidRPr="00357B06" w:rsidRDefault="00EA3A0F" w:rsidP="00EA3A0F">
      <w:pPr>
        <w:jc w:val="both"/>
        <w:rPr>
          <w:sz w:val="24"/>
        </w:rPr>
      </w:pPr>
      <w:r>
        <w:rPr>
          <w:i/>
          <w:iCs/>
          <w:sz w:val="24"/>
        </w:rPr>
        <w:t xml:space="preserve"> </w:t>
      </w:r>
      <w:r>
        <w:rPr>
          <w:b/>
          <w:bCs/>
          <w:sz w:val="24"/>
        </w:rPr>
        <w:t>3. Анотація навчальної дисципліни</w:t>
      </w:r>
      <w:r>
        <w:rPr>
          <w:sz w:val="24"/>
        </w:rPr>
        <w:t xml:space="preserve">. </w:t>
      </w:r>
      <w:r w:rsidR="0052344E">
        <w:rPr>
          <w:sz w:val="24"/>
        </w:rPr>
        <w:t>Д</w:t>
      </w:r>
      <w:r w:rsidR="001D64FD">
        <w:rPr>
          <w:sz w:val="24"/>
        </w:rPr>
        <w:t>исципліна «</w:t>
      </w:r>
      <w:r w:rsidR="00482DD3">
        <w:rPr>
          <w:sz w:val="24"/>
        </w:rPr>
        <w:t>Соціологічний моніторинг якості освітніх послуг</w:t>
      </w:r>
      <w:r w:rsidRPr="00105644">
        <w:rPr>
          <w:sz w:val="24"/>
        </w:rPr>
        <w:t>» входить до циклу професійної підготовки фахі</w:t>
      </w:r>
      <w:r>
        <w:rPr>
          <w:sz w:val="24"/>
        </w:rPr>
        <w:t>вців з вищою освіт</w:t>
      </w:r>
      <w:r w:rsidR="001D64FD">
        <w:rPr>
          <w:sz w:val="24"/>
        </w:rPr>
        <w:t>ою, освітнього ступеня «магіст</w:t>
      </w:r>
      <w:r w:rsidRPr="00105644">
        <w:rPr>
          <w:sz w:val="24"/>
        </w:rPr>
        <w:t>р</w:t>
      </w:r>
      <w:r w:rsidR="0052344E">
        <w:rPr>
          <w:sz w:val="24"/>
        </w:rPr>
        <w:t>», спеціальності «</w:t>
      </w:r>
      <w:r w:rsidR="00482DD3">
        <w:rPr>
          <w:sz w:val="24"/>
        </w:rPr>
        <w:t>С</w:t>
      </w:r>
      <w:r w:rsidR="0052344E">
        <w:rPr>
          <w:sz w:val="24"/>
        </w:rPr>
        <w:t>оціологія»</w:t>
      </w:r>
      <w:r w:rsidR="000E611F">
        <w:rPr>
          <w:sz w:val="24"/>
        </w:rPr>
        <w:t>,</w:t>
      </w:r>
      <w:r w:rsidR="0052344E">
        <w:rPr>
          <w:sz w:val="24"/>
        </w:rPr>
        <w:t xml:space="preserve"> </w:t>
      </w:r>
      <w:r w:rsidR="000E611F">
        <w:rPr>
          <w:sz w:val="24"/>
        </w:rPr>
        <w:t>спеціалізації</w:t>
      </w:r>
      <w:r>
        <w:rPr>
          <w:sz w:val="24"/>
        </w:rPr>
        <w:t xml:space="preserve"> «</w:t>
      </w:r>
      <w:r w:rsidR="00482DD3">
        <w:rPr>
          <w:sz w:val="24"/>
        </w:rPr>
        <w:t>Соціальна експертиза та аудит</w:t>
      </w:r>
      <w:r w:rsidRPr="00105644">
        <w:rPr>
          <w:sz w:val="24"/>
        </w:rPr>
        <w:t>». Вона передбачає вивчення</w:t>
      </w:r>
      <w:r w:rsidR="001D64FD">
        <w:rPr>
          <w:sz w:val="24"/>
        </w:rPr>
        <w:t xml:space="preserve"> </w:t>
      </w:r>
      <w:r w:rsidR="00482DD3">
        <w:rPr>
          <w:sz w:val="24"/>
        </w:rPr>
        <w:t>теоретико-методологічних засад управління якістю освіти</w:t>
      </w:r>
      <w:r w:rsidR="00357B06">
        <w:rPr>
          <w:sz w:val="24"/>
        </w:rPr>
        <w:t xml:space="preserve">, понятійно-категоріального апарату, принципів оцінювання освітньої діяльності, сучасних технологій оцінки якості освітньої діяльності. </w:t>
      </w:r>
      <w:r w:rsidR="001224E2">
        <w:rPr>
          <w:sz w:val="24"/>
        </w:rPr>
        <w:t>У межах</w:t>
      </w:r>
      <w:r>
        <w:rPr>
          <w:sz w:val="24"/>
        </w:rPr>
        <w:t xml:space="preserve"> вивчення </w:t>
      </w:r>
      <w:r w:rsidR="001224E2">
        <w:rPr>
          <w:sz w:val="24"/>
        </w:rPr>
        <w:t xml:space="preserve">даної </w:t>
      </w:r>
      <w:r>
        <w:rPr>
          <w:sz w:val="24"/>
        </w:rPr>
        <w:t>д</w:t>
      </w:r>
      <w:r w:rsidR="005E7ED1">
        <w:rPr>
          <w:sz w:val="24"/>
        </w:rPr>
        <w:t>исципліни передбачається закріплення</w:t>
      </w:r>
      <w:r w:rsidRPr="00E412BD">
        <w:rPr>
          <w:sz w:val="24"/>
        </w:rPr>
        <w:t xml:space="preserve"> студентами</w:t>
      </w:r>
      <w:r w:rsidR="001224E2">
        <w:rPr>
          <w:sz w:val="24"/>
        </w:rPr>
        <w:t xml:space="preserve"> вмінь і навичок опрацювання</w:t>
      </w:r>
      <w:r w:rsidR="000C5B7C">
        <w:rPr>
          <w:sz w:val="24"/>
        </w:rPr>
        <w:t xml:space="preserve"> </w:t>
      </w:r>
      <w:r w:rsidR="001224E2">
        <w:rPr>
          <w:sz w:val="24"/>
        </w:rPr>
        <w:t>сучасної наукової</w:t>
      </w:r>
      <w:r>
        <w:rPr>
          <w:sz w:val="24"/>
        </w:rPr>
        <w:t xml:space="preserve"> літера</w:t>
      </w:r>
      <w:r w:rsidR="001224E2">
        <w:rPr>
          <w:sz w:val="24"/>
        </w:rPr>
        <w:t>тури</w:t>
      </w:r>
      <w:r w:rsidR="005E7ED1">
        <w:rPr>
          <w:sz w:val="24"/>
        </w:rPr>
        <w:t xml:space="preserve">, критичного осмислення місця і ролі </w:t>
      </w:r>
      <w:r w:rsidR="00357B06">
        <w:rPr>
          <w:sz w:val="24"/>
        </w:rPr>
        <w:t xml:space="preserve">соціологічного моніторингу в системі управління та контролю діяльності освітнього закладу. </w:t>
      </w:r>
      <w:r w:rsidR="001224E2">
        <w:rPr>
          <w:sz w:val="24"/>
        </w:rPr>
        <w:t>Отримані знання і</w:t>
      </w:r>
      <w:r>
        <w:rPr>
          <w:sz w:val="24"/>
        </w:rPr>
        <w:t xml:space="preserve"> навички сприятимуть підвищенню фахового рівня та професійної компетентності майбутніх</w:t>
      </w:r>
      <w:r w:rsidR="001224E2">
        <w:rPr>
          <w:sz w:val="24"/>
        </w:rPr>
        <w:t xml:space="preserve"> магістрі</w:t>
      </w:r>
      <w:r w:rsidR="001224E2" w:rsidRPr="001224E2">
        <w:rPr>
          <w:sz w:val="24"/>
        </w:rPr>
        <w:t>в</w:t>
      </w:r>
      <w:r w:rsidR="001224E2">
        <w:rPr>
          <w:sz w:val="24"/>
        </w:rPr>
        <w:t xml:space="preserve"> соціології </w:t>
      </w:r>
      <w:r w:rsidR="001224E2" w:rsidRPr="00357B06">
        <w:rPr>
          <w:sz w:val="24"/>
        </w:rPr>
        <w:t>у п</w:t>
      </w:r>
      <w:r w:rsidR="00656542" w:rsidRPr="00357B06">
        <w:rPr>
          <w:sz w:val="24"/>
        </w:rPr>
        <w:t>роцесі</w:t>
      </w:r>
      <w:r w:rsidR="001224E2" w:rsidRPr="00357B06">
        <w:rPr>
          <w:sz w:val="24"/>
        </w:rPr>
        <w:t xml:space="preserve"> здійснення</w:t>
      </w:r>
      <w:r w:rsidRPr="00357B06">
        <w:rPr>
          <w:sz w:val="24"/>
        </w:rPr>
        <w:t xml:space="preserve"> соціологічно</w:t>
      </w:r>
      <w:r w:rsidR="00357B06" w:rsidRPr="00357B06">
        <w:rPr>
          <w:sz w:val="24"/>
        </w:rPr>
        <w:t>ї експертизи та аудиту освітніх послуг з метою врахування змін у зовнішніх умовах, пошуку інноваційних стратегічних рішень щодо ефективних інституційних змін у системі</w:t>
      </w:r>
      <w:r w:rsidR="000E611F">
        <w:rPr>
          <w:sz w:val="24"/>
        </w:rPr>
        <w:t xml:space="preserve"> </w:t>
      </w:r>
      <w:r w:rsidR="00357B06" w:rsidRPr="00357B06">
        <w:rPr>
          <w:sz w:val="24"/>
        </w:rPr>
        <w:t>надання освітніх послуг</w:t>
      </w:r>
      <w:r w:rsidRPr="00357B06">
        <w:rPr>
          <w:sz w:val="24"/>
        </w:rPr>
        <w:t>.</w:t>
      </w:r>
    </w:p>
    <w:p w:rsidR="00936EC9" w:rsidRDefault="00AE41BE" w:rsidP="00EA3A0F">
      <w:pPr>
        <w:jc w:val="both"/>
        <w:rPr>
          <w:sz w:val="24"/>
        </w:rPr>
      </w:pPr>
      <w:r>
        <w:rPr>
          <w:sz w:val="24"/>
        </w:rPr>
        <w:tab/>
      </w:r>
      <w:r w:rsidR="00EA3A0F" w:rsidRPr="00936EC9">
        <w:rPr>
          <w:sz w:val="24"/>
        </w:rPr>
        <w:t xml:space="preserve"> Програма</w:t>
      </w:r>
      <w:r w:rsidR="000C5B7C" w:rsidRPr="00936EC9">
        <w:rPr>
          <w:sz w:val="24"/>
        </w:rPr>
        <w:t xml:space="preserve"> </w:t>
      </w:r>
      <w:r w:rsidR="00EA3A0F" w:rsidRPr="00936EC9">
        <w:rPr>
          <w:sz w:val="24"/>
        </w:rPr>
        <w:t>дисципліни скла</w:t>
      </w:r>
      <w:r w:rsidR="00445B7A" w:rsidRPr="00936EC9">
        <w:rPr>
          <w:sz w:val="24"/>
        </w:rPr>
        <w:t xml:space="preserve">дається з </w:t>
      </w:r>
      <w:r w:rsidR="00936EC9" w:rsidRPr="00936EC9">
        <w:rPr>
          <w:sz w:val="24"/>
        </w:rPr>
        <w:t>двох</w:t>
      </w:r>
      <w:r w:rsidR="001224E2" w:rsidRPr="00936EC9">
        <w:rPr>
          <w:sz w:val="24"/>
        </w:rPr>
        <w:t xml:space="preserve"> змістов</w:t>
      </w:r>
      <w:r w:rsidR="00EA3A0F" w:rsidRPr="00936EC9">
        <w:rPr>
          <w:sz w:val="24"/>
        </w:rPr>
        <w:t>их частин:</w:t>
      </w:r>
      <w:r w:rsidR="000C5B7C" w:rsidRPr="00936EC9">
        <w:rPr>
          <w:sz w:val="24"/>
        </w:rPr>
        <w:t xml:space="preserve"> </w:t>
      </w:r>
      <w:r w:rsidR="00EA3A0F" w:rsidRPr="00936EC9">
        <w:rPr>
          <w:sz w:val="24"/>
        </w:rPr>
        <w:t>частина 1 «</w:t>
      </w:r>
      <w:r w:rsidR="00936EC9" w:rsidRPr="00936EC9">
        <w:rPr>
          <w:sz w:val="24"/>
        </w:rPr>
        <w:t>Теоретико-методологічні засади управління якістю освіти»</w:t>
      </w:r>
      <w:r w:rsidRPr="00936EC9">
        <w:rPr>
          <w:sz w:val="24"/>
        </w:rPr>
        <w:t>;</w:t>
      </w:r>
      <w:r w:rsidR="000C5B7C" w:rsidRPr="00936EC9">
        <w:rPr>
          <w:sz w:val="24"/>
        </w:rPr>
        <w:t xml:space="preserve"> </w:t>
      </w:r>
      <w:r w:rsidRPr="00936EC9">
        <w:rPr>
          <w:sz w:val="24"/>
        </w:rPr>
        <w:t>частина 2 «</w:t>
      </w:r>
      <w:r w:rsidR="00936EC9" w:rsidRPr="00936EC9">
        <w:rPr>
          <w:sz w:val="24"/>
        </w:rPr>
        <w:t xml:space="preserve">Оцінювання </w:t>
      </w:r>
      <w:r w:rsidR="00936EC9">
        <w:rPr>
          <w:sz w:val="24"/>
        </w:rPr>
        <w:t xml:space="preserve">якості </w:t>
      </w:r>
      <w:r w:rsidR="00936EC9" w:rsidRPr="00936EC9">
        <w:rPr>
          <w:sz w:val="24"/>
        </w:rPr>
        <w:t xml:space="preserve">освітньої діяльності: підходи та критерії». </w:t>
      </w:r>
    </w:p>
    <w:p w:rsidR="00CD2070" w:rsidRPr="00936EC9" w:rsidRDefault="00CD2070" w:rsidP="00EA3A0F">
      <w:pPr>
        <w:jc w:val="both"/>
        <w:rPr>
          <w:sz w:val="24"/>
        </w:rPr>
      </w:pPr>
    </w:p>
    <w:p w:rsidR="0052344E" w:rsidRPr="00CC0850" w:rsidRDefault="00EA3A0F" w:rsidP="00EA3A0F">
      <w:pPr>
        <w:jc w:val="both"/>
        <w:rPr>
          <w:i/>
          <w:sz w:val="24"/>
        </w:rPr>
      </w:pPr>
      <w:r w:rsidRPr="00CC0850">
        <w:rPr>
          <w:b/>
          <w:sz w:val="24"/>
        </w:rPr>
        <w:t>4. Завдання (навчальні цілі)</w:t>
      </w:r>
      <w:r w:rsidR="00AE41BE" w:rsidRPr="00CC0850">
        <w:rPr>
          <w:sz w:val="24"/>
        </w:rPr>
        <w:t>.</w:t>
      </w:r>
      <w:r w:rsidR="000C5B7C" w:rsidRPr="00CC0850">
        <w:rPr>
          <w:sz w:val="24"/>
        </w:rPr>
        <w:t xml:space="preserve"> </w:t>
      </w:r>
      <w:r w:rsidRPr="00CC0850">
        <w:rPr>
          <w:i/>
          <w:sz w:val="24"/>
        </w:rPr>
        <w:t>Основними завданнями вивчення</w:t>
      </w:r>
      <w:r w:rsidR="0052344E" w:rsidRPr="00CC0850">
        <w:rPr>
          <w:i/>
          <w:sz w:val="24"/>
        </w:rPr>
        <w:t xml:space="preserve"> даної</w:t>
      </w:r>
      <w:r w:rsidRPr="00CC0850">
        <w:rPr>
          <w:i/>
          <w:sz w:val="24"/>
        </w:rPr>
        <w:t xml:space="preserve"> дисци</w:t>
      </w:r>
      <w:r w:rsidR="00AE41BE" w:rsidRPr="00CC0850">
        <w:rPr>
          <w:i/>
          <w:sz w:val="24"/>
        </w:rPr>
        <w:t>пліни</w:t>
      </w:r>
      <w:r w:rsidR="0052344E" w:rsidRPr="00CC0850">
        <w:rPr>
          <w:i/>
          <w:sz w:val="24"/>
        </w:rPr>
        <w:t xml:space="preserve"> є: </w:t>
      </w:r>
    </w:p>
    <w:p w:rsidR="0052344E" w:rsidRPr="00CC0850" w:rsidRDefault="00AE41BE" w:rsidP="00EA3A0F">
      <w:pPr>
        <w:jc w:val="both"/>
        <w:rPr>
          <w:sz w:val="24"/>
        </w:rPr>
      </w:pPr>
      <w:r w:rsidRPr="00CC0850">
        <w:rPr>
          <w:sz w:val="24"/>
        </w:rPr>
        <w:tab/>
      </w:r>
      <w:r w:rsidR="00EA3A0F" w:rsidRPr="00CC0850">
        <w:rPr>
          <w:sz w:val="24"/>
        </w:rPr>
        <w:t xml:space="preserve">надання студентам </w:t>
      </w:r>
      <w:r w:rsidR="00CC0850">
        <w:rPr>
          <w:sz w:val="24"/>
        </w:rPr>
        <w:t xml:space="preserve">ґрунтовних </w:t>
      </w:r>
      <w:r w:rsidR="0078415C" w:rsidRPr="00CC0850">
        <w:rPr>
          <w:sz w:val="24"/>
        </w:rPr>
        <w:t>знань про</w:t>
      </w:r>
      <w:r w:rsidR="00CC0850">
        <w:t xml:space="preserve"> </w:t>
      </w:r>
      <w:r w:rsidR="00CC0850">
        <w:rPr>
          <w:sz w:val="24"/>
        </w:rPr>
        <w:t xml:space="preserve">теоретико-методологічні засади управління якістю освіти, </w:t>
      </w:r>
      <w:r w:rsidR="00CC0850" w:rsidRPr="00CC0850">
        <w:rPr>
          <w:sz w:val="24"/>
        </w:rPr>
        <w:t>основні поняття і категорії,</w:t>
      </w:r>
      <w:r w:rsidR="00CC0850">
        <w:rPr>
          <w:sz w:val="24"/>
        </w:rPr>
        <w:t xml:space="preserve"> а також про перспективи застосування </w:t>
      </w:r>
      <w:r w:rsidR="00CC0850" w:rsidRPr="00CC0850">
        <w:rPr>
          <w:sz w:val="24"/>
        </w:rPr>
        <w:t>соціологічної експертизи та аудиту у галузі надання освітніх послуг</w:t>
      </w:r>
      <w:r w:rsidR="0052344E" w:rsidRPr="00CC0850">
        <w:rPr>
          <w:sz w:val="24"/>
        </w:rPr>
        <w:t>;</w:t>
      </w:r>
      <w:r w:rsidRPr="00CC0850">
        <w:rPr>
          <w:sz w:val="24"/>
        </w:rPr>
        <w:tab/>
      </w:r>
    </w:p>
    <w:p w:rsidR="00ED7A35" w:rsidRDefault="0052344E" w:rsidP="00EA3A0F">
      <w:pPr>
        <w:jc w:val="both"/>
        <w:rPr>
          <w:sz w:val="24"/>
        </w:rPr>
      </w:pPr>
      <w:r w:rsidRPr="00CC0850">
        <w:rPr>
          <w:sz w:val="24"/>
        </w:rPr>
        <w:tab/>
      </w:r>
      <w:r w:rsidR="008D28A9" w:rsidRPr="00CC0850">
        <w:rPr>
          <w:sz w:val="24"/>
        </w:rPr>
        <w:t>набуття студента</w:t>
      </w:r>
      <w:r w:rsidR="00EA3A0F" w:rsidRPr="00CC0850">
        <w:rPr>
          <w:sz w:val="24"/>
        </w:rPr>
        <w:t>ми необхідних умінь і навичок застосування соціологічного підходу</w:t>
      </w:r>
      <w:r w:rsidR="008D28A9" w:rsidRPr="00CC0850">
        <w:rPr>
          <w:sz w:val="24"/>
        </w:rPr>
        <w:t xml:space="preserve"> до вивчення процесів </w:t>
      </w:r>
      <w:r w:rsidR="00CC0850">
        <w:rPr>
          <w:sz w:val="24"/>
        </w:rPr>
        <w:t>оцінки та конт</w:t>
      </w:r>
      <w:r w:rsidR="00ED7A35">
        <w:rPr>
          <w:sz w:val="24"/>
        </w:rPr>
        <w:t>ролю діяльності освітніх закладів</w:t>
      </w:r>
      <w:r w:rsidR="008272EF" w:rsidRPr="00CC0850">
        <w:rPr>
          <w:sz w:val="24"/>
        </w:rPr>
        <w:t>, виявлення</w:t>
      </w:r>
      <w:r w:rsidR="000C5B7C" w:rsidRPr="00CC0850">
        <w:rPr>
          <w:sz w:val="24"/>
        </w:rPr>
        <w:t xml:space="preserve"> </w:t>
      </w:r>
      <w:r w:rsidR="00FC36C7" w:rsidRPr="00CC0850">
        <w:rPr>
          <w:sz w:val="24"/>
        </w:rPr>
        <w:t>можливостей</w:t>
      </w:r>
      <w:r w:rsidR="008D28A9" w:rsidRPr="00CC0850">
        <w:rPr>
          <w:sz w:val="24"/>
        </w:rPr>
        <w:t xml:space="preserve"> </w:t>
      </w:r>
      <w:r w:rsidR="00ED7A35">
        <w:rPr>
          <w:sz w:val="24"/>
        </w:rPr>
        <w:t>соціологічного моніторингу щодо управління якістю надання освітніх послуг;</w:t>
      </w:r>
    </w:p>
    <w:p w:rsidR="00ED7A35" w:rsidRDefault="00EA3A0F" w:rsidP="00EA3A0F">
      <w:pPr>
        <w:jc w:val="both"/>
        <w:rPr>
          <w:sz w:val="24"/>
        </w:rPr>
      </w:pPr>
      <w:r w:rsidRPr="00CC0850">
        <w:rPr>
          <w:sz w:val="24"/>
        </w:rPr>
        <w:tab/>
        <w:t>розширення наукового кругозор</w:t>
      </w:r>
      <w:r w:rsidR="008272EF" w:rsidRPr="00CC0850">
        <w:rPr>
          <w:sz w:val="24"/>
        </w:rPr>
        <w:t xml:space="preserve">у </w:t>
      </w:r>
      <w:r w:rsidR="000E611F" w:rsidRPr="00CC0850">
        <w:rPr>
          <w:sz w:val="24"/>
        </w:rPr>
        <w:t xml:space="preserve">студентів </w:t>
      </w:r>
      <w:r w:rsidR="008272EF" w:rsidRPr="00CC0850">
        <w:rPr>
          <w:sz w:val="24"/>
        </w:rPr>
        <w:t>щодо характеру</w:t>
      </w:r>
      <w:r w:rsidR="00D64300" w:rsidRPr="00CC0850">
        <w:rPr>
          <w:sz w:val="24"/>
        </w:rPr>
        <w:t xml:space="preserve"> та</w:t>
      </w:r>
      <w:r w:rsidR="008272EF" w:rsidRPr="00CC0850">
        <w:rPr>
          <w:sz w:val="24"/>
        </w:rPr>
        <w:t xml:space="preserve"> особливостей</w:t>
      </w:r>
      <w:r w:rsidR="000C5B7C" w:rsidRPr="00CC0850">
        <w:rPr>
          <w:sz w:val="24"/>
        </w:rPr>
        <w:t xml:space="preserve"> </w:t>
      </w:r>
      <w:r w:rsidR="00ED7A35">
        <w:rPr>
          <w:sz w:val="24"/>
        </w:rPr>
        <w:t xml:space="preserve">соціальної експертизи та аудиту </w:t>
      </w:r>
      <w:r w:rsidR="00D64300" w:rsidRPr="00CC0850">
        <w:rPr>
          <w:sz w:val="24"/>
        </w:rPr>
        <w:t>як інструментального чинника соціальних перетворень</w:t>
      </w:r>
      <w:r w:rsidR="00ED7A35">
        <w:rPr>
          <w:sz w:val="24"/>
        </w:rPr>
        <w:t xml:space="preserve"> у системі освіти. </w:t>
      </w:r>
    </w:p>
    <w:p w:rsidR="00936EC9" w:rsidRDefault="00936EC9" w:rsidP="00EA3A0F">
      <w:pPr>
        <w:jc w:val="both"/>
        <w:rPr>
          <w:rFonts w:cs="Times New Roman"/>
          <w:b/>
          <w:i/>
          <w:sz w:val="24"/>
        </w:rPr>
      </w:pPr>
    </w:p>
    <w:p w:rsidR="00EA3A0F" w:rsidRPr="00FF7F45" w:rsidRDefault="00EA3A0F" w:rsidP="00EA3A0F">
      <w:pPr>
        <w:jc w:val="both"/>
        <w:rPr>
          <w:rFonts w:cs="Times New Roman"/>
          <w:b/>
          <w:i/>
          <w:sz w:val="24"/>
        </w:rPr>
      </w:pPr>
      <w:r w:rsidRPr="00FF7F45">
        <w:rPr>
          <w:rFonts w:cs="Times New Roman"/>
          <w:b/>
          <w:i/>
          <w:sz w:val="24"/>
        </w:rPr>
        <w:t>Це спрямовано на формування наступних компетентностей:</w:t>
      </w:r>
    </w:p>
    <w:p w:rsidR="00EA3A0F" w:rsidRDefault="00414473" w:rsidP="00414473">
      <w:pPr>
        <w:ind w:left="360"/>
        <w:jc w:val="both"/>
        <w:rPr>
          <w:sz w:val="24"/>
          <w:lang w:eastAsia="uk-UA"/>
        </w:rPr>
      </w:pPr>
      <w:r>
        <w:rPr>
          <w:sz w:val="24"/>
          <w:lang w:eastAsia="uk-UA"/>
        </w:rPr>
        <w:t>ФК-42</w:t>
      </w:r>
      <w:r w:rsidR="00EA3A0F">
        <w:rPr>
          <w:sz w:val="24"/>
          <w:lang w:eastAsia="uk-UA"/>
        </w:rPr>
        <w:t>.</w:t>
      </w:r>
      <w:r w:rsidR="000C5B7C">
        <w:rPr>
          <w:sz w:val="24"/>
          <w:lang w:eastAsia="uk-UA"/>
        </w:rPr>
        <w:t xml:space="preserve"> </w:t>
      </w:r>
      <w:r w:rsidRPr="00414473">
        <w:rPr>
          <w:sz w:val="24"/>
          <w:lang w:eastAsia="uk-UA"/>
        </w:rPr>
        <w:t>Здатність застосовувати засоби соціальної діагностики для проведення соціальної експертизи та аудиту</w:t>
      </w:r>
      <w:r w:rsidR="00EA3A0F">
        <w:rPr>
          <w:sz w:val="24"/>
          <w:lang w:eastAsia="uk-UA"/>
        </w:rPr>
        <w:t>.</w:t>
      </w:r>
    </w:p>
    <w:p w:rsidR="00EA3A0F" w:rsidRDefault="00414473" w:rsidP="004718FF">
      <w:pPr>
        <w:ind w:left="360"/>
        <w:jc w:val="both"/>
        <w:rPr>
          <w:sz w:val="24"/>
          <w:lang w:eastAsia="uk-UA"/>
        </w:rPr>
      </w:pPr>
      <w:r>
        <w:rPr>
          <w:sz w:val="24"/>
          <w:lang w:eastAsia="uk-UA"/>
        </w:rPr>
        <w:t>ФК-43</w:t>
      </w:r>
      <w:r w:rsidR="00EA3A0F">
        <w:rPr>
          <w:sz w:val="24"/>
          <w:lang w:eastAsia="uk-UA"/>
        </w:rPr>
        <w:t xml:space="preserve">. </w:t>
      </w:r>
      <w:r>
        <w:rPr>
          <w:sz w:val="24"/>
          <w:lang w:eastAsia="uk-UA"/>
        </w:rPr>
        <w:t>Здатність</w:t>
      </w:r>
      <w:r w:rsidRPr="00414473">
        <w:rPr>
          <w:sz w:val="24"/>
          <w:lang w:eastAsia="uk-UA"/>
        </w:rPr>
        <w:t xml:space="preserve"> використання новітніх технологій суспільного контролю</w:t>
      </w:r>
      <w:r w:rsidR="00EA3A0F">
        <w:rPr>
          <w:sz w:val="24"/>
          <w:lang w:eastAsia="uk-UA"/>
        </w:rPr>
        <w:t>.</w:t>
      </w:r>
    </w:p>
    <w:p w:rsidR="00414473" w:rsidRDefault="00EA3A0F" w:rsidP="004718FF">
      <w:pPr>
        <w:tabs>
          <w:tab w:val="left" w:pos="772"/>
        </w:tabs>
        <w:ind w:left="360"/>
        <w:jc w:val="both"/>
        <w:rPr>
          <w:sz w:val="24"/>
          <w:lang w:eastAsia="uk-UA"/>
        </w:rPr>
      </w:pPr>
      <w:r>
        <w:rPr>
          <w:sz w:val="24"/>
          <w:lang w:eastAsia="uk-UA"/>
        </w:rPr>
        <w:t>ФК</w:t>
      </w:r>
      <w:r w:rsidR="00DA687B">
        <w:rPr>
          <w:sz w:val="24"/>
          <w:lang w:eastAsia="uk-UA"/>
        </w:rPr>
        <w:t>-</w:t>
      </w:r>
      <w:r w:rsidR="00414473">
        <w:rPr>
          <w:sz w:val="24"/>
          <w:lang w:eastAsia="uk-UA"/>
        </w:rPr>
        <w:t>44</w:t>
      </w:r>
      <w:r>
        <w:rPr>
          <w:sz w:val="24"/>
          <w:lang w:eastAsia="uk-UA"/>
        </w:rPr>
        <w:t>.</w:t>
      </w:r>
      <w:r w:rsidR="004718FF">
        <w:rPr>
          <w:sz w:val="24"/>
          <w:lang w:eastAsia="uk-UA"/>
        </w:rPr>
        <w:t xml:space="preserve"> </w:t>
      </w:r>
      <w:r w:rsidR="00414473">
        <w:rPr>
          <w:sz w:val="24"/>
          <w:lang w:eastAsia="uk-UA"/>
        </w:rPr>
        <w:t>Здатність оцінювати</w:t>
      </w:r>
      <w:r w:rsidR="00414473" w:rsidRPr="00414473">
        <w:rPr>
          <w:sz w:val="24"/>
          <w:lang w:eastAsia="uk-UA"/>
        </w:rPr>
        <w:t xml:space="preserve"> </w:t>
      </w:r>
      <w:r w:rsidR="00414473">
        <w:rPr>
          <w:sz w:val="24"/>
          <w:lang w:eastAsia="uk-UA"/>
        </w:rPr>
        <w:t>ефективність</w:t>
      </w:r>
      <w:r w:rsidR="00414473" w:rsidRPr="00414473">
        <w:rPr>
          <w:sz w:val="24"/>
          <w:lang w:eastAsia="uk-UA"/>
        </w:rPr>
        <w:t xml:space="preserve"> соціальних політик та програм</w:t>
      </w:r>
      <w:r w:rsidR="00414473">
        <w:rPr>
          <w:sz w:val="24"/>
          <w:lang w:eastAsia="uk-UA"/>
        </w:rPr>
        <w:t>.</w:t>
      </w:r>
    </w:p>
    <w:p w:rsidR="00DA687B" w:rsidRDefault="00DA687B" w:rsidP="00EA3A0F">
      <w:pPr>
        <w:tabs>
          <w:tab w:val="left" w:pos="772"/>
        </w:tabs>
        <w:ind w:left="360"/>
        <w:rPr>
          <w:sz w:val="24"/>
          <w:lang w:eastAsia="uk-UA"/>
        </w:rPr>
      </w:pPr>
    </w:p>
    <w:p w:rsidR="00936EC9" w:rsidRDefault="00936EC9" w:rsidP="00EA3A0F">
      <w:pPr>
        <w:tabs>
          <w:tab w:val="left" w:pos="772"/>
        </w:tabs>
        <w:ind w:left="360"/>
        <w:rPr>
          <w:sz w:val="24"/>
          <w:lang w:eastAsia="uk-UA"/>
        </w:rPr>
      </w:pPr>
    </w:p>
    <w:p w:rsidR="00936EC9" w:rsidRDefault="00936EC9" w:rsidP="00EA3A0F">
      <w:pPr>
        <w:tabs>
          <w:tab w:val="left" w:pos="772"/>
        </w:tabs>
        <w:ind w:left="360"/>
        <w:rPr>
          <w:sz w:val="24"/>
          <w:lang w:eastAsia="uk-UA"/>
        </w:rPr>
      </w:pPr>
    </w:p>
    <w:p w:rsidR="00936EC9" w:rsidRDefault="00936EC9" w:rsidP="00EA3A0F">
      <w:pPr>
        <w:tabs>
          <w:tab w:val="left" w:pos="772"/>
        </w:tabs>
        <w:ind w:left="360"/>
        <w:rPr>
          <w:sz w:val="24"/>
          <w:lang w:eastAsia="uk-UA"/>
        </w:rPr>
      </w:pPr>
    </w:p>
    <w:p w:rsidR="00EA3A0F" w:rsidRPr="00FA0BCB" w:rsidRDefault="00EA3A0F" w:rsidP="00EA3A0F">
      <w:pPr>
        <w:tabs>
          <w:tab w:val="left" w:pos="772"/>
        </w:tabs>
        <w:ind w:left="360"/>
        <w:rPr>
          <w:sz w:val="24"/>
          <w:lang w:eastAsia="uk-UA"/>
        </w:rPr>
      </w:pPr>
      <w:r>
        <w:rPr>
          <w:b/>
          <w:sz w:val="24"/>
        </w:rPr>
        <w:t>5. Результати навчання за дисципліною:</w:t>
      </w:r>
    </w:p>
    <w:tbl>
      <w:tblPr>
        <w:tblW w:w="9848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110"/>
        <w:gridCol w:w="2268"/>
        <w:gridCol w:w="1812"/>
        <w:gridCol w:w="1175"/>
      </w:tblGrid>
      <w:tr w:rsidR="00EA3A0F" w:rsidRPr="00606D34" w:rsidTr="00EA3A0F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D76C87" w:rsidRDefault="00EA3A0F" w:rsidP="00EA3A0F">
            <w:pPr>
              <w:snapToGrid w:val="0"/>
              <w:spacing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>Результат навчання:</w:t>
            </w:r>
          </w:p>
          <w:p w:rsidR="00EA3A0F" w:rsidRPr="00D76C87" w:rsidRDefault="00EA3A0F" w:rsidP="00EA3A0F">
            <w:pPr>
              <w:spacing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 xml:space="preserve">(1) знати; 2) вміти; 3) комунікація; </w:t>
            </w:r>
          </w:p>
          <w:p w:rsidR="00EA3A0F" w:rsidRPr="00D76C87" w:rsidRDefault="00EA3A0F" w:rsidP="00EA3A0F">
            <w:pPr>
              <w:spacing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>4) автономність та відповідальність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D76C87" w:rsidRDefault="000E611F" w:rsidP="00EA3A0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Форми (</w:t>
            </w:r>
            <w:r w:rsidR="00EA3A0F" w:rsidRPr="00D76C87">
              <w:rPr>
                <w:b/>
                <w:bCs/>
                <w:sz w:val="22"/>
                <w:szCs w:val="22"/>
              </w:rPr>
              <w:t xml:space="preserve">методи </w:t>
            </w:r>
          </w:p>
          <w:p w:rsidR="00EA3A0F" w:rsidRPr="00D76C87" w:rsidRDefault="00EA3A0F" w:rsidP="00EA3A0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>або технології) викладання та</w:t>
            </w:r>
          </w:p>
          <w:p w:rsidR="00EA3A0F" w:rsidRPr="00D76C87" w:rsidRDefault="00EA3A0F" w:rsidP="00EA3A0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>навчання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D76C87" w:rsidRDefault="00EA3A0F" w:rsidP="00EA3A0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>Методи оцінки та пороговий критерій оцінювання (за необхідності)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Pr="00D76C87" w:rsidRDefault="00EA3A0F" w:rsidP="00EA3A0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>Відсоток у підсумко-вій оцінці</w:t>
            </w:r>
          </w:p>
          <w:p w:rsidR="00EA3A0F" w:rsidRPr="00D76C87" w:rsidRDefault="008E1765" w:rsidP="00EA3A0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дисциплі</w:t>
            </w:r>
            <w:r w:rsidR="00EA3A0F" w:rsidRPr="00D76C87">
              <w:rPr>
                <w:b/>
                <w:bCs/>
                <w:sz w:val="22"/>
                <w:szCs w:val="22"/>
              </w:rPr>
              <w:t>ни</w:t>
            </w:r>
          </w:p>
        </w:tc>
      </w:tr>
      <w:tr w:rsidR="00EA3A0F" w:rsidRPr="00907717" w:rsidTr="00EA3A0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Код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Результат навчання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Default="00EA3A0F" w:rsidP="00EA3A0F">
            <w:pPr>
              <w:suppressAutoHyphens w:val="0"/>
              <w:rPr>
                <w:b/>
                <w:bCs/>
                <w:sz w:val="24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Default="00EA3A0F" w:rsidP="00EA3A0F">
            <w:pPr>
              <w:suppressAutoHyphens w:val="0"/>
              <w:rPr>
                <w:b/>
                <w:bCs/>
                <w:sz w:val="24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Default="00EA3A0F" w:rsidP="00EA3A0F">
            <w:pPr>
              <w:suppressAutoHyphens w:val="0"/>
              <w:rPr>
                <w:b/>
                <w:bCs/>
                <w:sz w:val="24"/>
              </w:rPr>
            </w:pPr>
          </w:p>
        </w:tc>
      </w:tr>
      <w:tr w:rsidR="00EA3A0F" w:rsidTr="00EA3A0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414473">
            <w:pPr>
              <w:snapToGrid w:val="0"/>
              <w:rPr>
                <w:i/>
                <w:sz w:val="24"/>
              </w:rPr>
            </w:pPr>
            <w:r>
              <w:rPr>
                <w:sz w:val="24"/>
              </w:rPr>
              <w:t>Знати</w:t>
            </w:r>
            <w:r w:rsidR="000C5B7C">
              <w:rPr>
                <w:sz w:val="24"/>
              </w:rPr>
              <w:t xml:space="preserve"> </w:t>
            </w:r>
            <w:r w:rsidR="00414473" w:rsidRPr="00414473">
              <w:rPr>
                <w:sz w:val="24"/>
              </w:rPr>
              <w:t>теоретико-методологічн</w:t>
            </w:r>
            <w:r w:rsidR="00414473">
              <w:rPr>
                <w:sz w:val="24"/>
              </w:rPr>
              <w:t>і</w:t>
            </w:r>
            <w:r w:rsidR="00414473" w:rsidRPr="00414473">
              <w:rPr>
                <w:sz w:val="24"/>
              </w:rPr>
              <w:t xml:space="preserve"> засад</w:t>
            </w:r>
            <w:r w:rsidR="00414473">
              <w:rPr>
                <w:sz w:val="24"/>
              </w:rPr>
              <w:t>и</w:t>
            </w:r>
            <w:r w:rsidR="00414473" w:rsidRPr="00414473">
              <w:rPr>
                <w:sz w:val="24"/>
              </w:rPr>
              <w:t xml:space="preserve"> управління якістю освіти, понятійно-категоріальн</w:t>
            </w:r>
            <w:r w:rsidR="00414473">
              <w:rPr>
                <w:sz w:val="24"/>
              </w:rPr>
              <w:t>ий апарат та</w:t>
            </w:r>
            <w:r w:rsidR="00414473" w:rsidRPr="00414473">
              <w:rPr>
                <w:sz w:val="24"/>
              </w:rPr>
              <w:t xml:space="preserve"> принцип</w:t>
            </w:r>
            <w:r w:rsidR="00414473">
              <w:rPr>
                <w:sz w:val="24"/>
              </w:rPr>
              <w:t>и</w:t>
            </w:r>
            <w:r w:rsidR="00414473" w:rsidRPr="00414473">
              <w:rPr>
                <w:sz w:val="24"/>
              </w:rPr>
              <w:t xml:space="preserve"> оцінювання освітньої діяльності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лекції,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практичні заняття, самостійна робота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усна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відповідь,</w:t>
            </w:r>
          </w:p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тематична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допо-відь, контрольне опитування</w:t>
            </w:r>
            <w:r w:rsidR="000C5B7C">
              <w:rPr>
                <w:sz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A3A0F" w:rsidTr="00EA3A0F">
        <w:trPr>
          <w:trHeight w:val="105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EA3A0F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11D00" w:rsidRDefault="00EA3A0F" w:rsidP="00EA3A0F">
            <w:pPr>
              <w:rPr>
                <w:sz w:val="24"/>
              </w:rPr>
            </w:pPr>
            <w:r>
              <w:rPr>
                <w:sz w:val="24"/>
              </w:rPr>
              <w:t>Знати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принципи, со</w:t>
            </w:r>
            <w:r w:rsidR="00C11D00">
              <w:rPr>
                <w:sz w:val="24"/>
              </w:rPr>
              <w:t>ціальні умови</w:t>
            </w:r>
            <w:r w:rsidR="000C5B7C">
              <w:rPr>
                <w:sz w:val="24"/>
              </w:rPr>
              <w:t xml:space="preserve"> </w:t>
            </w:r>
            <w:r w:rsidR="00C11D00">
              <w:rPr>
                <w:sz w:val="24"/>
              </w:rPr>
              <w:t>і механізми</w:t>
            </w:r>
            <w:r w:rsidR="000C5B7C">
              <w:rPr>
                <w:sz w:val="24"/>
              </w:rPr>
              <w:t xml:space="preserve"> </w:t>
            </w:r>
            <w:r w:rsidR="00C11D00">
              <w:rPr>
                <w:sz w:val="24"/>
              </w:rPr>
              <w:t>проекту</w:t>
            </w:r>
            <w:r>
              <w:rPr>
                <w:sz w:val="24"/>
              </w:rPr>
              <w:t>вання</w:t>
            </w:r>
            <w:r w:rsidR="00414473">
              <w:rPr>
                <w:sz w:val="24"/>
              </w:rPr>
              <w:t xml:space="preserve"> та</w:t>
            </w:r>
            <w:r w:rsidR="000C5B7C">
              <w:rPr>
                <w:sz w:val="24"/>
              </w:rPr>
              <w:t xml:space="preserve"> </w:t>
            </w:r>
            <w:r w:rsidR="00C11D00">
              <w:rPr>
                <w:sz w:val="24"/>
              </w:rPr>
              <w:t>реалізації</w:t>
            </w:r>
          </w:p>
          <w:p w:rsidR="00EA3A0F" w:rsidRDefault="001E224B" w:rsidP="001E224B">
            <w:pPr>
              <w:rPr>
                <w:i/>
                <w:sz w:val="24"/>
              </w:rPr>
            </w:pPr>
            <w:r>
              <w:rPr>
                <w:sz w:val="24"/>
              </w:rPr>
              <w:t>соціологічного моніторингу якості освітніх послуг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EA3A0F">
            <w:pPr>
              <w:snapToGrid w:val="0"/>
              <w:rPr>
                <w:i/>
                <w:sz w:val="24"/>
              </w:rPr>
            </w:pPr>
            <w:r>
              <w:rPr>
                <w:sz w:val="24"/>
              </w:rPr>
              <w:t>лекції,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заняття, самостійна робота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усна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відповідь,</w:t>
            </w:r>
          </w:p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тематична допо-відь, контрольне опитування</w:t>
            </w:r>
            <w:r w:rsidR="000C5B7C">
              <w:rPr>
                <w:sz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A3A0F" w:rsidTr="00EA3A0F">
        <w:trPr>
          <w:trHeight w:val="102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EA3A0F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1E224B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Вміти </w:t>
            </w:r>
            <w:r w:rsidR="001E224B">
              <w:rPr>
                <w:sz w:val="24"/>
              </w:rPr>
              <w:t xml:space="preserve">визначати показники/індикатори оцінки якості освіти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лекції,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практичні заняття, самостійна робота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усна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відповідь,</w:t>
            </w:r>
          </w:p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тематична допо-відь, контрольне опитування</w:t>
            </w:r>
            <w:r w:rsidR="000C5B7C">
              <w:rPr>
                <w:sz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A3A0F" w:rsidTr="00EA3A0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Pr="00743EEE" w:rsidRDefault="00EA3A0F" w:rsidP="001E224B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Вміти </w:t>
            </w:r>
            <w:r w:rsidR="001E224B">
              <w:rPr>
                <w:sz w:val="24"/>
              </w:rPr>
              <w:t xml:space="preserve">застосовувати процедури оцінки якості освітніх послуг.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i/>
                <w:sz w:val="24"/>
              </w:rPr>
            </w:pPr>
            <w:r>
              <w:rPr>
                <w:sz w:val="24"/>
              </w:rPr>
              <w:t>лекції,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заняття, самостійна робота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усна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відповідь,</w:t>
            </w:r>
          </w:p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тематична допо-відь, контрольне опитування</w:t>
            </w:r>
            <w:r w:rsidR="000C5B7C">
              <w:rPr>
                <w:sz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A3A0F" w:rsidTr="00EA3A0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224B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Вміти презентувати науково-дослідний проект (або</w:t>
            </w:r>
            <w:r w:rsidR="00C11D00">
              <w:rPr>
                <w:sz w:val="24"/>
              </w:rPr>
              <w:t xml:space="preserve"> завдання) щодо аналізу</w:t>
            </w:r>
          </w:p>
          <w:p w:rsidR="00EA3A0F" w:rsidRDefault="001E224B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ро</w:t>
            </w:r>
            <w:r w:rsidR="00C11D00">
              <w:rPr>
                <w:sz w:val="24"/>
              </w:rPr>
              <w:t>лі</w:t>
            </w:r>
            <w:r w:rsidR="000C5B7C">
              <w:rPr>
                <w:sz w:val="24"/>
              </w:rPr>
              <w:t xml:space="preserve"> </w:t>
            </w:r>
            <w:r w:rsidR="00C11D00">
              <w:rPr>
                <w:sz w:val="24"/>
              </w:rPr>
              <w:t xml:space="preserve">і можливостей </w:t>
            </w:r>
            <w:r w:rsidRPr="001E224B">
              <w:rPr>
                <w:sz w:val="24"/>
              </w:rPr>
              <w:t>соціологічного моніторингу в системі управління та контролю діяльності освітнього закладу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1E224B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самостійна робота, презентація науково-дослідного проекту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презентація нау-ково-дослідного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(або </w:t>
            </w:r>
          </w:p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завдання)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A3A0F" w:rsidTr="00EA3A0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4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Вміти самостійно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здійснювати аналітичну,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дослідницьку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</w:p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пошукову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i/>
                <w:sz w:val="24"/>
              </w:rPr>
            </w:pPr>
            <w:r>
              <w:rPr>
                <w:sz w:val="24"/>
              </w:rPr>
              <w:t>практичні заняття, дослідні завдання, самостійна робота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Pr="003E06BE" w:rsidRDefault="00EA3A0F" w:rsidP="00EA3A0F">
            <w:pPr>
              <w:snapToGrid w:val="0"/>
              <w:rPr>
                <w:color w:val="FF0000"/>
                <w:sz w:val="24"/>
              </w:rPr>
            </w:pPr>
            <w:r w:rsidRPr="003E06BE">
              <w:rPr>
                <w:color w:val="000000"/>
                <w:sz w:val="24"/>
              </w:rPr>
              <w:t>тематична</w:t>
            </w:r>
            <w:r w:rsidR="000C5B7C">
              <w:rPr>
                <w:color w:val="000000"/>
                <w:sz w:val="24"/>
              </w:rPr>
              <w:t xml:space="preserve"> </w:t>
            </w:r>
            <w:r w:rsidRPr="003E06BE">
              <w:rPr>
                <w:color w:val="000000"/>
                <w:sz w:val="24"/>
              </w:rPr>
              <w:t>допо-відь,</w:t>
            </w:r>
            <w:r w:rsidR="000C5B7C">
              <w:rPr>
                <w:color w:val="000000"/>
                <w:sz w:val="24"/>
              </w:rPr>
              <w:t xml:space="preserve"> </w:t>
            </w:r>
            <w:r w:rsidRPr="003E06BE">
              <w:rPr>
                <w:color w:val="000000"/>
                <w:sz w:val="24"/>
              </w:rPr>
              <w:t>мо</w:t>
            </w:r>
            <w:r>
              <w:rPr>
                <w:color w:val="000000"/>
                <w:sz w:val="24"/>
              </w:rPr>
              <w:t>дульна</w:t>
            </w:r>
            <w:r w:rsidR="000C5B7C">
              <w:rPr>
                <w:color w:val="000000"/>
                <w:sz w:val="24"/>
              </w:rPr>
              <w:t xml:space="preserve"> </w:t>
            </w:r>
            <w:r w:rsidRPr="003E06BE">
              <w:rPr>
                <w:color w:val="000000"/>
                <w:sz w:val="24"/>
              </w:rPr>
              <w:t>робота</w:t>
            </w:r>
            <w:r w:rsidR="000C5B7C">
              <w:rPr>
                <w:sz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 w:rsidR="0098081B" w:rsidRDefault="0098081B" w:rsidP="00EA3A0F">
      <w:pPr>
        <w:spacing w:before="120"/>
        <w:ind w:left="284" w:hanging="284"/>
        <w:jc w:val="both"/>
        <w:rPr>
          <w:b/>
          <w:sz w:val="24"/>
        </w:rPr>
      </w:pPr>
    </w:p>
    <w:p w:rsidR="00EA3A0F" w:rsidRDefault="00EA3A0F" w:rsidP="00EA3A0F">
      <w:pPr>
        <w:spacing w:before="120"/>
        <w:ind w:left="284" w:hanging="284"/>
        <w:jc w:val="both"/>
        <w:rPr>
          <w:i/>
          <w:sz w:val="24"/>
        </w:rPr>
      </w:pPr>
      <w:r>
        <w:rPr>
          <w:b/>
          <w:sz w:val="24"/>
        </w:rPr>
        <w:t>6. Співвідношення результатів навчання дисципліни із програмними результатами навчання</w:t>
      </w:r>
    </w:p>
    <w:tbl>
      <w:tblPr>
        <w:tblW w:w="9672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96"/>
        <w:gridCol w:w="425"/>
        <w:gridCol w:w="567"/>
        <w:gridCol w:w="567"/>
        <w:gridCol w:w="567"/>
        <w:gridCol w:w="425"/>
        <w:gridCol w:w="425"/>
      </w:tblGrid>
      <w:tr w:rsidR="00EA3A0F" w:rsidRPr="00497462" w:rsidTr="00497462">
        <w:trPr>
          <w:trHeight w:val="567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single" w:sz="4" w:space="0" w:color="000000"/>
            </w:tcBorders>
          </w:tcPr>
          <w:p w:rsidR="00EA3A0F" w:rsidRPr="00497462" w:rsidRDefault="00EA3A0F" w:rsidP="00EA3A0F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Результати навчання дисципліни</w:t>
            </w:r>
            <w:r w:rsidR="000C5B7C" w:rsidRPr="00497462">
              <w:rPr>
                <w:b/>
                <w:sz w:val="22"/>
                <w:szCs w:val="22"/>
              </w:rPr>
              <w:t xml:space="preserve"> </w:t>
            </w:r>
            <w:r w:rsidRPr="00497462">
              <w:rPr>
                <w:b/>
                <w:sz w:val="22"/>
                <w:szCs w:val="22"/>
              </w:rPr>
              <w:t>(код)</w:t>
            </w:r>
          </w:p>
          <w:p w:rsidR="00EA3A0F" w:rsidRPr="00497462" w:rsidRDefault="00EA3A0F" w:rsidP="00EA3A0F">
            <w:pPr>
              <w:jc w:val="both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Програмні результати навчання (назва)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2.2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4</w:t>
            </w:r>
          </w:p>
        </w:tc>
      </w:tr>
      <w:tr w:rsidR="00EA3A0F" w:rsidRPr="00497462" w:rsidTr="00497462"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Pr="00497462" w:rsidRDefault="000C5380" w:rsidP="000C5380">
            <w:pPr>
              <w:snapToGrid w:val="0"/>
              <w:rPr>
                <w:rFonts w:cs="Times New Roman"/>
                <w:i/>
                <w:iCs/>
                <w:sz w:val="22"/>
                <w:szCs w:val="22"/>
              </w:rPr>
            </w:pPr>
            <w:r w:rsidRPr="000C5380">
              <w:rPr>
                <w:rFonts w:cs="Times New Roman"/>
                <w:sz w:val="22"/>
                <w:szCs w:val="22"/>
              </w:rPr>
              <w:t>Застосовувати засоби соціальної діагностики для проведення соціальної експертизи та аудиту</w:t>
            </w:r>
            <w:r w:rsidR="00EA3A0F" w:rsidRPr="00497462">
              <w:rPr>
                <w:rFonts w:cs="Times New Roman"/>
                <w:sz w:val="22"/>
                <w:szCs w:val="22"/>
              </w:rPr>
              <w:t xml:space="preserve"> (прн</w:t>
            </w:r>
            <w:r>
              <w:rPr>
                <w:rFonts w:cs="Times New Roman"/>
                <w:sz w:val="22"/>
                <w:szCs w:val="22"/>
              </w:rPr>
              <w:t xml:space="preserve"> 48</w:t>
            </w:r>
            <w:r w:rsidR="00EA3A0F" w:rsidRPr="00497462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0C5380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0C5380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Pr="00497462" w:rsidRDefault="000C5380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</w:tr>
      <w:tr w:rsidR="00EA3A0F" w:rsidRPr="00497462" w:rsidTr="00497462"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Pr="00497462" w:rsidRDefault="000C5380" w:rsidP="000C5380">
            <w:pPr>
              <w:tabs>
                <w:tab w:val="left" w:pos="772"/>
              </w:tabs>
              <w:rPr>
                <w:rFonts w:cs="Times New Roman"/>
                <w:b/>
                <w:sz w:val="22"/>
                <w:szCs w:val="22"/>
              </w:rPr>
            </w:pPr>
            <w:r w:rsidRPr="000C5380">
              <w:rPr>
                <w:rFonts w:cs="Times New Roman"/>
                <w:sz w:val="22"/>
                <w:szCs w:val="22"/>
              </w:rPr>
              <w:t xml:space="preserve">Демонструвати навички використання новітніх технологій суспільного контролю </w:t>
            </w:r>
            <w:r w:rsidR="00EA3A0F" w:rsidRPr="00497462">
              <w:rPr>
                <w:rFonts w:cs="Times New Roman"/>
                <w:sz w:val="22"/>
                <w:szCs w:val="22"/>
              </w:rPr>
              <w:t xml:space="preserve">(прн </w:t>
            </w:r>
            <w:r>
              <w:rPr>
                <w:rFonts w:cs="Times New Roman"/>
                <w:sz w:val="22"/>
                <w:szCs w:val="22"/>
              </w:rPr>
              <w:t>49</w:t>
            </w:r>
            <w:r w:rsidR="00EA3A0F" w:rsidRPr="00497462">
              <w:rPr>
                <w:rFonts w:cs="Times New Roman"/>
                <w:sz w:val="22"/>
                <w:szCs w:val="22"/>
              </w:rPr>
              <w:t xml:space="preserve">)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0C5380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0C5380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Pr="00497462" w:rsidRDefault="000C5380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</w:tr>
      <w:tr w:rsidR="00EA3A0F" w:rsidRPr="00497462" w:rsidTr="00497462"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Pr="00497462" w:rsidRDefault="000C5380" w:rsidP="000C5380">
            <w:pPr>
              <w:snapToGrid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0C5380">
              <w:rPr>
                <w:rFonts w:cs="Times New Roman"/>
                <w:sz w:val="22"/>
                <w:szCs w:val="22"/>
              </w:rPr>
              <w:t xml:space="preserve">Демонструвати навички оцінки ефективності соціальних політик та програм </w:t>
            </w:r>
            <w:r w:rsidR="00EA3A0F" w:rsidRPr="00497462">
              <w:rPr>
                <w:rFonts w:cs="Times New Roman"/>
                <w:sz w:val="22"/>
                <w:szCs w:val="22"/>
              </w:rPr>
              <w:t xml:space="preserve">(прн </w:t>
            </w:r>
            <w:r>
              <w:rPr>
                <w:rFonts w:cs="Times New Roman"/>
                <w:sz w:val="22"/>
                <w:szCs w:val="22"/>
              </w:rPr>
              <w:t>50</w:t>
            </w:r>
            <w:r w:rsidR="00EA3A0F" w:rsidRPr="00497462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0C5380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Pr="00497462" w:rsidRDefault="000C5380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</w:tr>
    </w:tbl>
    <w:p w:rsidR="00CD2070" w:rsidRDefault="00CD2070" w:rsidP="00EA3A0F">
      <w:pPr>
        <w:spacing w:before="120"/>
        <w:ind w:left="284" w:hanging="284"/>
        <w:jc w:val="both"/>
        <w:rPr>
          <w:b/>
          <w:sz w:val="24"/>
        </w:rPr>
      </w:pPr>
    </w:p>
    <w:p w:rsidR="00EA3A0F" w:rsidRPr="00377A44" w:rsidRDefault="00EA3A0F" w:rsidP="00EA3A0F">
      <w:pPr>
        <w:spacing w:before="120"/>
        <w:ind w:left="284" w:hanging="284"/>
        <w:jc w:val="both"/>
        <w:rPr>
          <w:b/>
          <w:sz w:val="24"/>
          <w:lang w:val="ru-RU"/>
        </w:rPr>
      </w:pPr>
      <w:r w:rsidRPr="00377A44">
        <w:rPr>
          <w:b/>
          <w:sz w:val="24"/>
        </w:rPr>
        <w:t>7. Схема формування оцінки.</w:t>
      </w:r>
    </w:p>
    <w:p w:rsidR="002379C2" w:rsidRPr="00315C57" w:rsidRDefault="00EA3A0F" w:rsidP="00EA3A0F">
      <w:pPr>
        <w:spacing w:before="120"/>
        <w:ind w:left="284" w:hanging="284"/>
        <w:jc w:val="both"/>
        <w:rPr>
          <w:b/>
          <w:bCs/>
          <w:sz w:val="24"/>
        </w:rPr>
      </w:pPr>
      <w:r w:rsidRPr="00315C57">
        <w:rPr>
          <w:b/>
          <w:bCs/>
          <w:sz w:val="24"/>
        </w:rPr>
        <w:t>7.1. Форми оцінювання знань студентів:</w:t>
      </w:r>
    </w:p>
    <w:p w:rsidR="00CD2070" w:rsidRDefault="00CD2070" w:rsidP="00CD2070">
      <w:pPr>
        <w:widowControl w:val="0"/>
        <w:spacing w:before="120"/>
        <w:ind w:left="284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- семестрове оцінювання: </w:t>
      </w:r>
    </w:p>
    <w:tbl>
      <w:tblPr>
        <w:tblW w:w="9627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5667"/>
        <w:gridCol w:w="1985"/>
        <w:gridCol w:w="1975"/>
      </w:tblGrid>
      <w:tr w:rsidR="00CD2070" w:rsidRPr="005C2015" w:rsidTr="00234004">
        <w:tc>
          <w:tcPr>
            <w:tcW w:w="5667" w:type="dxa"/>
            <w:vMerge w:val="restart"/>
            <w:shd w:val="clear" w:color="auto" w:fill="auto"/>
            <w:tcMar>
              <w:left w:w="88" w:type="dxa"/>
            </w:tcMar>
          </w:tcPr>
          <w:p w:rsidR="00CD2070" w:rsidRPr="005C2015" w:rsidRDefault="00CD2070" w:rsidP="00234004">
            <w:pPr>
              <w:widowControl w:val="0"/>
              <w:rPr>
                <w:rFonts w:cs="Times New Roman"/>
                <w:bCs/>
                <w:sz w:val="24"/>
              </w:rPr>
            </w:pPr>
            <w:r w:rsidRPr="005C2015">
              <w:rPr>
                <w:rFonts w:cs="Times New Roman"/>
                <w:bCs/>
                <w:sz w:val="24"/>
              </w:rPr>
              <w:t>Види робіт</w:t>
            </w:r>
          </w:p>
        </w:tc>
        <w:tc>
          <w:tcPr>
            <w:tcW w:w="3960" w:type="dxa"/>
            <w:gridSpan w:val="2"/>
            <w:shd w:val="clear" w:color="auto" w:fill="auto"/>
            <w:tcMar>
              <w:left w:w="88" w:type="dxa"/>
            </w:tcMar>
          </w:tcPr>
          <w:p w:rsidR="00CD2070" w:rsidRPr="005C2015" w:rsidRDefault="00CD2070" w:rsidP="00234004">
            <w:pPr>
              <w:widowControl w:val="0"/>
              <w:rPr>
                <w:rFonts w:cs="Times New Roman"/>
                <w:bCs/>
                <w:sz w:val="24"/>
              </w:rPr>
            </w:pPr>
            <w:r w:rsidRPr="005C2015">
              <w:rPr>
                <w:rFonts w:cs="Times New Roman"/>
                <w:bCs/>
                <w:sz w:val="24"/>
              </w:rPr>
              <w:t>Семестрова кількість балів</w:t>
            </w:r>
          </w:p>
        </w:tc>
      </w:tr>
      <w:tr w:rsidR="00CD2070" w:rsidRPr="005C2015" w:rsidTr="00234004">
        <w:tc>
          <w:tcPr>
            <w:tcW w:w="5667" w:type="dxa"/>
            <w:vMerge/>
            <w:shd w:val="clear" w:color="auto" w:fill="auto"/>
            <w:tcMar>
              <w:left w:w="88" w:type="dxa"/>
            </w:tcMar>
          </w:tcPr>
          <w:p w:rsidR="00CD2070" w:rsidRPr="005C2015" w:rsidRDefault="00CD2070" w:rsidP="00234004">
            <w:pPr>
              <w:widowControl w:val="0"/>
              <w:rPr>
                <w:rFonts w:cs="Times New Roman"/>
                <w:bCs/>
                <w:sz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88" w:type="dxa"/>
            </w:tcMar>
          </w:tcPr>
          <w:p w:rsidR="00CD2070" w:rsidRPr="005C2015" w:rsidRDefault="00CD2070" w:rsidP="00234004">
            <w:pPr>
              <w:widowControl w:val="0"/>
              <w:rPr>
                <w:rFonts w:cs="Times New Roman"/>
                <w:bCs/>
                <w:sz w:val="24"/>
              </w:rPr>
            </w:pPr>
            <w:r w:rsidRPr="005C2015">
              <w:rPr>
                <w:rFonts w:cs="Times New Roman"/>
                <w:bCs/>
                <w:sz w:val="24"/>
                <w:lang w:val="en-US"/>
              </w:rPr>
              <w:t>Min</w:t>
            </w:r>
            <w:r>
              <w:rPr>
                <w:rFonts w:cs="Times New Roman"/>
                <w:bCs/>
                <w:sz w:val="24"/>
              </w:rPr>
              <w:t xml:space="preserve"> – 60</w:t>
            </w:r>
            <w:r w:rsidRPr="005C2015">
              <w:rPr>
                <w:rFonts w:cs="Times New Roman"/>
                <w:bCs/>
                <w:sz w:val="24"/>
              </w:rPr>
              <w:t xml:space="preserve"> балів</w:t>
            </w:r>
          </w:p>
        </w:tc>
        <w:tc>
          <w:tcPr>
            <w:tcW w:w="1975" w:type="dxa"/>
            <w:shd w:val="clear" w:color="auto" w:fill="auto"/>
            <w:tcMar>
              <w:left w:w="88" w:type="dxa"/>
            </w:tcMar>
          </w:tcPr>
          <w:p w:rsidR="00CD2070" w:rsidRPr="005C2015" w:rsidRDefault="00CD2070" w:rsidP="00234004">
            <w:pPr>
              <w:widowControl w:val="0"/>
              <w:rPr>
                <w:rFonts w:cs="Times New Roman"/>
                <w:bCs/>
                <w:sz w:val="24"/>
              </w:rPr>
            </w:pPr>
            <w:r w:rsidRPr="005C2015">
              <w:rPr>
                <w:rFonts w:cs="Times New Roman"/>
                <w:bCs/>
                <w:sz w:val="24"/>
                <w:lang w:val="en-US"/>
              </w:rPr>
              <w:t>Max</w:t>
            </w:r>
            <w:r>
              <w:rPr>
                <w:rFonts w:cs="Times New Roman"/>
                <w:bCs/>
                <w:sz w:val="24"/>
              </w:rPr>
              <w:t xml:space="preserve"> – 10</w:t>
            </w:r>
            <w:r w:rsidRPr="005C2015">
              <w:rPr>
                <w:rFonts w:cs="Times New Roman"/>
                <w:bCs/>
                <w:sz w:val="24"/>
              </w:rPr>
              <w:t>0 балів</w:t>
            </w:r>
          </w:p>
        </w:tc>
      </w:tr>
      <w:tr w:rsidR="00CD2070" w:rsidRPr="002726DC" w:rsidTr="00234004">
        <w:tc>
          <w:tcPr>
            <w:tcW w:w="5667" w:type="dxa"/>
            <w:shd w:val="clear" w:color="auto" w:fill="auto"/>
            <w:tcMar>
              <w:left w:w="88" w:type="dxa"/>
            </w:tcMar>
          </w:tcPr>
          <w:p w:rsidR="00CD2070" w:rsidRPr="00012994" w:rsidRDefault="00CD2070" w:rsidP="00234004">
            <w:pPr>
              <w:widowControl w:val="0"/>
              <w:rPr>
                <w:rFonts w:cs="Times New Roman"/>
                <w:sz w:val="24"/>
              </w:rPr>
            </w:pPr>
            <w:r>
              <w:rPr>
                <w:rFonts w:cs="Times New Roman"/>
                <w:bCs/>
                <w:sz w:val="24"/>
              </w:rPr>
              <w:t>Усна відповідь, участь у дискусії</w:t>
            </w:r>
          </w:p>
        </w:tc>
        <w:tc>
          <w:tcPr>
            <w:tcW w:w="1985" w:type="dxa"/>
            <w:shd w:val="clear" w:color="auto" w:fill="auto"/>
            <w:tcMar>
              <w:left w:w="88" w:type="dxa"/>
            </w:tcMar>
          </w:tcPr>
          <w:p w:rsidR="00CD2070" w:rsidRPr="00012994" w:rsidRDefault="00CD2070" w:rsidP="00CD2070">
            <w:pPr>
              <w:widowControl w:val="0"/>
              <w:rPr>
                <w:rFonts w:cs="Times New Roman"/>
                <w:bCs/>
                <w:sz w:val="24"/>
              </w:rPr>
            </w:pPr>
            <w:r w:rsidRPr="00012994">
              <w:rPr>
                <w:rFonts w:cs="Times New Roman"/>
                <w:bCs/>
                <w:sz w:val="24"/>
              </w:rPr>
              <w:t>«</w:t>
            </w:r>
            <w:r>
              <w:rPr>
                <w:rFonts w:cs="Times New Roman"/>
                <w:bCs/>
                <w:sz w:val="24"/>
              </w:rPr>
              <w:t>3</w:t>
            </w:r>
            <w:r w:rsidRPr="00012994">
              <w:rPr>
                <w:rFonts w:cs="Times New Roman"/>
                <w:bCs/>
                <w:sz w:val="24"/>
              </w:rPr>
              <w:t xml:space="preserve">» х </w:t>
            </w:r>
            <w:r>
              <w:rPr>
                <w:rFonts w:cs="Times New Roman"/>
                <w:bCs/>
                <w:sz w:val="24"/>
              </w:rPr>
              <w:t>10</w:t>
            </w:r>
            <w:r w:rsidRPr="00012994">
              <w:rPr>
                <w:rFonts w:cs="Times New Roman"/>
                <w:bCs/>
                <w:sz w:val="24"/>
              </w:rPr>
              <w:t xml:space="preserve"> = </w:t>
            </w:r>
            <w:r>
              <w:rPr>
                <w:rFonts w:cs="Times New Roman"/>
                <w:bCs/>
                <w:sz w:val="24"/>
              </w:rPr>
              <w:t>30</w:t>
            </w:r>
          </w:p>
        </w:tc>
        <w:tc>
          <w:tcPr>
            <w:tcW w:w="1975" w:type="dxa"/>
            <w:shd w:val="clear" w:color="auto" w:fill="auto"/>
            <w:tcMar>
              <w:left w:w="88" w:type="dxa"/>
            </w:tcMar>
          </w:tcPr>
          <w:p w:rsidR="00CD2070" w:rsidRPr="00012994" w:rsidRDefault="00CD2070" w:rsidP="00CD2070">
            <w:pPr>
              <w:widowControl w:val="0"/>
              <w:rPr>
                <w:rFonts w:cs="Times New Roman"/>
                <w:bCs/>
                <w:sz w:val="24"/>
              </w:rPr>
            </w:pPr>
            <w:r w:rsidRPr="00012994">
              <w:rPr>
                <w:rFonts w:cs="Times New Roman"/>
                <w:bCs/>
                <w:sz w:val="24"/>
              </w:rPr>
              <w:t>«</w:t>
            </w:r>
            <w:r>
              <w:rPr>
                <w:rFonts w:cs="Times New Roman"/>
                <w:bCs/>
                <w:sz w:val="24"/>
              </w:rPr>
              <w:t>5</w:t>
            </w:r>
            <w:r w:rsidRPr="00012994">
              <w:rPr>
                <w:rFonts w:cs="Times New Roman"/>
                <w:bCs/>
                <w:sz w:val="24"/>
              </w:rPr>
              <w:t xml:space="preserve">» х </w:t>
            </w:r>
            <w:r>
              <w:rPr>
                <w:rFonts w:cs="Times New Roman"/>
                <w:bCs/>
                <w:sz w:val="24"/>
              </w:rPr>
              <w:t>10</w:t>
            </w:r>
            <w:r w:rsidRPr="00012994">
              <w:rPr>
                <w:rFonts w:cs="Times New Roman"/>
                <w:bCs/>
                <w:sz w:val="24"/>
              </w:rPr>
              <w:t xml:space="preserve"> = </w:t>
            </w:r>
            <w:r>
              <w:rPr>
                <w:rFonts w:cs="Times New Roman"/>
                <w:bCs/>
                <w:sz w:val="24"/>
              </w:rPr>
              <w:t>50</w:t>
            </w:r>
          </w:p>
        </w:tc>
      </w:tr>
      <w:tr w:rsidR="00CD2070" w:rsidRPr="002726DC" w:rsidTr="00234004">
        <w:tc>
          <w:tcPr>
            <w:tcW w:w="5667" w:type="dxa"/>
            <w:shd w:val="clear" w:color="auto" w:fill="auto"/>
            <w:tcMar>
              <w:left w:w="88" w:type="dxa"/>
            </w:tcMar>
          </w:tcPr>
          <w:p w:rsidR="00CD2070" w:rsidRPr="00260804" w:rsidRDefault="00CD2070" w:rsidP="00234004">
            <w:pPr>
              <w:spacing w:line="204" w:lineRule="auto"/>
              <w:rPr>
                <w:rFonts w:cs="Times New Roman"/>
                <w:bCs/>
                <w:spacing w:val="-4"/>
                <w:sz w:val="24"/>
              </w:rPr>
            </w:pPr>
            <w:r w:rsidRPr="00260804">
              <w:rPr>
                <w:rFonts w:cs="Times New Roman"/>
                <w:bCs/>
                <w:spacing w:val="-4"/>
                <w:sz w:val="24"/>
              </w:rPr>
              <w:lastRenderedPageBreak/>
              <w:t xml:space="preserve">Присутність на лекційних та </w:t>
            </w:r>
            <w:r>
              <w:rPr>
                <w:rFonts w:cs="Times New Roman"/>
                <w:bCs/>
                <w:spacing w:val="-4"/>
                <w:sz w:val="24"/>
              </w:rPr>
              <w:t>практичних</w:t>
            </w:r>
            <w:r w:rsidRPr="00260804">
              <w:rPr>
                <w:rFonts w:cs="Times New Roman"/>
                <w:bCs/>
                <w:spacing w:val="-4"/>
                <w:sz w:val="24"/>
              </w:rPr>
              <w:t xml:space="preserve"> заняттях</w:t>
            </w:r>
          </w:p>
        </w:tc>
        <w:tc>
          <w:tcPr>
            <w:tcW w:w="1985" w:type="dxa"/>
            <w:shd w:val="clear" w:color="auto" w:fill="auto"/>
            <w:tcMar>
              <w:left w:w="88" w:type="dxa"/>
            </w:tcMar>
          </w:tcPr>
          <w:p w:rsidR="00CD2070" w:rsidRPr="00260804" w:rsidRDefault="00CD2070" w:rsidP="00234004">
            <w:pPr>
              <w:jc w:val="center"/>
              <w:rPr>
                <w:rFonts w:cs="Times New Roman"/>
                <w:sz w:val="24"/>
              </w:rPr>
            </w:pPr>
            <w:r w:rsidRPr="00260804">
              <w:rPr>
                <w:rFonts w:cs="Times New Roman"/>
                <w:sz w:val="24"/>
              </w:rPr>
              <w:t>1 (до 3%)</w:t>
            </w:r>
          </w:p>
        </w:tc>
        <w:tc>
          <w:tcPr>
            <w:tcW w:w="1975" w:type="dxa"/>
            <w:shd w:val="clear" w:color="auto" w:fill="auto"/>
            <w:tcMar>
              <w:left w:w="88" w:type="dxa"/>
            </w:tcMar>
          </w:tcPr>
          <w:p w:rsidR="00CD2070" w:rsidRPr="00260804" w:rsidRDefault="00CD2070" w:rsidP="00234004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</w:t>
            </w:r>
            <w:r w:rsidRPr="00260804">
              <w:rPr>
                <w:rFonts w:cs="Times New Roman"/>
                <w:sz w:val="24"/>
              </w:rPr>
              <w:t xml:space="preserve">  (75% і вище)</w:t>
            </w:r>
          </w:p>
        </w:tc>
      </w:tr>
      <w:tr w:rsidR="00CD2070" w:rsidRPr="005C2015" w:rsidTr="00234004">
        <w:tc>
          <w:tcPr>
            <w:tcW w:w="5667" w:type="dxa"/>
            <w:shd w:val="clear" w:color="auto" w:fill="auto"/>
            <w:tcMar>
              <w:left w:w="88" w:type="dxa"/>
            </w:tcMar>
          </w:tcPr>
          <w:p w:rsidR="00CD2070" w:rsidRPr="005C2015" w:rsidRDefault="00CD2070" w:rsidP="00234004">
            <w:pPr>
              <w:widowControl w:val="0"/>
              <w:rPr>
                <w:rFonts w:cs="Times New Roman"/>
                <w:sz w:val="24"/>
              </w:rPr>
            </w:pPr>
            <w:r>
              <w:rPr>
                <w:rFonts w:cs="Times New Roman"/>
                <w:bCs/>
                <w:spacing w:val="-4"/>
                <w:sz w:val="24"/>
              </w:rPr>
              <w:t>К</w:t>
            </w:r>
            <w:r w:rsidRPr="005C2015">
              <w:rPr>
                <w:rFonts w:cs="Times New Roman"/>
                <w:bCs/>
                <w:spacing w:val="-4"/>
                <w:sz w:val="24"/>
              </w:rPr>
              <w:t xml:space="preserve">онтрольна робота </w:t>
            </w:r>
            <w:r w:rsidRPr="005C2015">
              <w:rPr>
                <w:rFonts w:cs="Times New Roman"/>
                <w:bCs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left w:w="88" w:type="dxa"/>
            </w:tcMar>
          </w:tcPr>
          <w:p w:rsidR="00CD2070" w:rsidRPr="005C2015" w:rsidRDefault="00CD2070" w:rsidP="00234004">
            <w:pPr>
              <w:widowControl w:val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«12</w:t>
            </w:r>
            <w:r w:rsidRPr="005C2015">
              <w:rPr>
                <w:rFonts w:cs="Times New Roman"/>
                <w:bCs/>
                <w:sz w:val="24"/>
              </w:rPr>
              <w:t xml:space="preserve">» х 1 = </w:t>
            </w:r>
            <w:r>
              <w:rPr>
                <w:rFonts w:cs="Times New Roman"/>
                <w:bCs/>
                <w:sz w:val="24"/>
              </w:rPr>
              <w:t>12</w:t>
            </w:r>
          </w:p>
        </w:tc>
        <w:tc>
          <w:tcPr>
            <w:tcW w:w="1975" w:type="dxa"/>
            <w:shd w:val="clear" w:color="auto" w:fill="auto"/>
            <w:tcMar>
              <w:left w:w="88" w:type="dxa"/>
            </w:tcMar>
          </w:tcPr>
          <w:p w:rsidR="00CD2070" w:rsidRPr="005C2015" w:rsidRDefault="00CD2070" w:rsidP="00234004">
            <w:pPr>
              <w:widowControl w:val="0"/>
              <w:rPr>
                <w:rFonts w:cs="Times New Roman"/>
                <w:bCs/>
                <w:sz w:val="24"/>
                <w:highlight w:val="yellow"/>
              </w:rPr>
            </w:pPr>
            <w:r>
              <w:rPr>
                <w:rFonts w:cs="Times New Roman"/>
                <w:bCs/>
                <w:sz w:val="24"/>
              </w:rPr>
              <w:t>«2</w:t>
            </w:r>
            <w:r w:rsidRPr="005C2015">
              <w:rPr>
                <w:rFonts w:cs="Times New Roman"/>
                <w:bCs/>
                <w:sz w:val="24"/>
              </w:rPr>
              <w:t xml:space="preserve">0» х 1 = </w:t>
            </w:r>
            <w:r>
              <w:rPr>
                <w:rFonts w:cs="Times New Roman"/>
                <w:bCs/>
                <w:sz w:val="24"/>
              </w:rPr>
              <w:t>2</w:t>
            </w:r>
            <w:r w:rsidRPr="005C2015">
              <w:rPr>
                <w:rFonts w:cs="Times New Roman"/>
                <w:bCs/>
                <w:sz w:val="24"/>
              </w:rPr>
              <w:t>0</w:t>
            </w:r>
          </w:p>
        </w:tc>
      </w:tr>
      <w:tr w:rsidR="00CD2070" w:rsidRPr="005C2015" w:rsidTr="00234004">
        <w:tc>
          <w:tcPr>
            <w:tcW w:w="5667" w:type="dxa"/>
            <w:shd w:val="clear" w:color="auto" w:fill="auto"/>
            <w:tcMar>
              <w:left w:w="88" w:type="dxa"/>
            </w:tcMar>
          </w:tcPr>
          <w:p w:rsidR="00CD2070" w:rsidRPr="005C2015" w:rsidRDefault="00CD2070" w:rsidP="00234004">
            <w:pPr>
              <w:widowControl w:val="0"/>
              <w:rPr>
                <w:rFonts w:cs="Times New Roman"/>
                <w:bCs/>
                <w:sz w:val="24"/>
                <w:lang w:val="en-GB"/>
              </w:rPr>
            </w:pPr>
            <w:r>
              <w:rPr>
                <w:rFonts w:cs="Times New Roman"/>
                <w:bCs/>
                <w:spacing w:val="-4"/>
                <w:sz w:val="24"/>
              </w:rPr>
              <w:t>К</w:t>
            </w:r>
            <w:r w:rsidRPr="005C2015">
              <w:rPr>
                <w:rFonts w:cs="Times New Roman"/>
                <w:bCs/>
                <w:spacing w:val="-4"/>
                <w:sz w:val="24"/>
              </w:rPr>
              <w:t>онтрольна робота</w:t>
            </w:r>
            <w:r>
              <w:rPr>
                <w:rFonts w:cs="Times New Roman"/>
                <w:bCs/>
                <w:spacing w:val="-4"/>
                <w:sz w:val="24"/>
              </w:rPr>
              <w:t xml:space="preserve"> </w:t>
            </w:r>
            <w:r w:rsidRPr="005C2015">
              <w:rPr>
                <w:rFonts w:cs="Times New Roman"/>
                <w:bCs/>
                <w:sz w:val="24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left w:w="88" w:type="dxa"/>
            </w:tcMar>
          </w:tcPr>
          <w:p w:rsidR="00CD2070" w:rsidRPr="005C2015" w:rsidRDefault="00CD2070" w:rsidP="00234004">
            <w:pPr>
              <w:widowControl w:val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«12» х 1 = 12</w:t>
            </w:r>
          </w:p>
        </w:tc>
        <w:tc>
          <w:tcPr>
            <w:tcW w:w="1975" w:type="dxa"/>
            <w:shd w:val="clear" w:color="auto" w:fill="auto"/>
            <w:tcMar>
              <w:left w:w="88" w:type="dxa"/>
            </w:tcMar>
          </w:tcPr>
          <w:p w:rsidR="00CD2070" w:rsidRPr="005C2015" w:rsidRDefault="00CD2070" w:rsidP="00234004">
            <w:pPr>
              <w:widowControl w:val="0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«20» х 1 = 2</w:t>
            </w:r>
            <w:r w:rsidRPr="005C2015">
              <w:rPr>
                <w:rFonts w:cs="Times New Roman"/>
                <w:bCs/>
                <w:sz w:val="24"/>
              </w:rPr>
              <w:t>0</w:t>
            </w:r>
          </w:p>
        </w:tc>
      </w:tr>
    </w:tbl>
    <w:p w:rsidR="00CD2070" w:rsidRPr="005C2015" w:rsidRDefault="00CD2070" w:rsidP="00CD2070">
      <w:pPr>
        <w:ind w:firstLine="284"/>
        <w:jc w:val="both"/>
        <w:rPr>
          <w:rFonts w:cs="Times New Roman"/>
          <w:iCs/>
          <w:sz w:val="24"/>
          <w:lang w:val="en-GB"/>
        </w:rPr>
      </w:pPr>
    </w:p>
    <w:p w:rsidR="00CD2070" w:rsidRPr="005C2015" w:rsidRDefault="00CD2070" w:rsidP="00CD2070">
      <w:pPr>
        <w:ind w:firstLine="284"/>
        <w:jc w:val="both"/>
        <w:rPr>
          <w:rFonts w:cs="Times New Roman"/>
          <w:i/>
          <w:iCs/>
          <w:sz w:val="24"/>
        </w:rPr>
      </w:pPr>
      <w:r w:rsidRPr="00A645BF">
        <w:rPr>
          <w:rFonts w:cs="Times New Roman"/>
          <w:iCs/>
          <w:sz w:val="24"/>
        </w:rPr>
        <w:t xml:space="preserve">1. </w:t>
      </w:r>
      <w:r>
        <w:rPr>
          <w:rFonts w:cs="Times New Roman"/>
          <w:iCs/>
          <w:sz w:val="24"/>
        </w:rPr>
        <w:t>Р</w:t>
      </w:r>
      <w:r w:rsidRPr="00A645BF">
        <w:rPr>
          <w:rFonts w:cs="Times New Roman"/>
          <w:iCs/>
          <w:sz w:val="24"/>
        </w:rPr>
        <w:t xml:space="preserve">обота на </w:t>
      </w:r>
      <w:r>
        <w:rPr>
          <w:rFonts w:cs="Times New Roman"/>
          <w:iCs/>
          <w:sz w:val="24"/>
        </w:rPr>
        <w:t>практичних</w:t>
      </w:r>
      <w:r w:rsidRPr="00A645BF">
        <w:rPr>
          <w:rFonts w:cs="Times New Roman"/>
          <w:iCs/>
          <w:sz w:val="24"/>
        </w:rPr>
        <w:t xml:space="preserve"> заняттях: РН1.1, РН2.1, РН2.</w:t>
      </w:r>
      <w:r w:rsidRPr="00A645BF">
        <w:rPr>
          <w:rFonts w:cs="Times New Roman"/>
          <w:iCs/>
          <w:sz w:val="24"/>
          <w:lang w:val="ru-RU"/>
        </w:rPr>
        <w:t>3</w:t>
      </w:r>
      <w:r>
        <w:rPr>
          <w:rFonts w:cs="Times New Roman"/>
          <w:iCs/>
          <w:sz w:val="24"/>
          <w:lang w:val="ru-RU"/>
        </w:rPr>
        <w:t>, РН3.1, РН4.1</w:t>
      </w:r>
      <w:r w:rsidRPr="00A645BF">
        <w:rPr>
          <w:rFonts w:cs="Times New Roman"/>
          <w:i/>
          <w:iCs/>
          <w:sz w:val="24"/>
        </w:rPr>
        <w:t xml:space="preserve"> – </w:t>
      </w:r>
      <w:r>
        <w:rPr>
          <w:rFonts w:cs="Times New Roman"/>
          <w:i/>
          <w:iCs/>
          <w:sz w:val="24"/>
        </w:rPr>
        <w:t>50</w:t>
      </w:r>
      <w:r w:rsidRPr="00A645BF">
        <w:rPr>
          <w:rFonts w:cs="Times New Roman"/>
          <w:b/>
          <w:i/>
          <w:iCs/>
          <w:sz w:val="24"/>
        </w:rPr>
        <w:t xml:space="preserve"> бал</w:t>
      </w:r>
      <w:r>
        <w:rPr>
          <w:rFonts w:cs="Times New Roman"/>
          <w:b/>
          <w:i/>
          <w:iCs/>
          <w:sz w:val="24"/>
        </w:rPr>
        <w:t>ів</w:t>
      </w:r>
      <w:r>
        <w:rPr>
          <w:rFonts w:cs="Times New Roman"/>
          <w:i/>
          <w:iCs/>
          <w:sz w:val="24"/>
        </w:rPr>
        <w:t xml:space="preserve"> (</w:t>
      </w:r>
      <w:r w:rsidR="002A289C">
        <w:rPr>
          <w:rFonts w:cs="Times New Roman"/>
          <w:i/>
          <w:iCs/>
          <w:sz w:val="24"/>
        </w:rPr>
        <w:t>10</w:t>
      </w:r>
      <w:r w:rsidRPr="00A645BF">
        <w:rPr>
          <w:rFonts w:cs="Times New Roman"/>
          <w:i/>
          <w:iCs/>
          <w:sz w:val="24"/>
        </w:rPr>
        <w:t xml:space="preserve"> занять по </w:t>
      </w:r>
      <w:r w:rsidR="002A289C">
        <w:rPr>
          <w:rFonts w:cs="Times New Roman"/>
          <w:i/>
          <w:iCs/>
          <w:sz w:val="24"/>
        </w:rPr>
        <w:t>5</w:t>
      </w:r>
      <w:r w:rsidRPr="00A645BF">
        <w:rPr>
          <w:rFonts w:cs="Times New Roman"/>
          <w:i/>
          <w:iCs/>
          <w:sz w:val="24"/>
          <w:lang w:val="ru-RU"/>
        </w:rPr>
        <w:t xml:space="preserve"> </w:t>
      </w:r>
      <w:r w:rsidRPr="00A645BF">
        <w:rPr>
          <w:rFonts w:cs="Times New Roman"/>
          <w:i/>
          <w:iCs/>
          <w:sz w:val="24"/>
        </w:rPr>
        <w:t xml:space="preserve"> максимальн</w:t>
      </w:r>
      <w:r>
        <w:rPr>
          <w:rFonts w:cs="Times New Roman"/>
          <w:i/>
          <w:iCs/>
          <w:sz w:val="24"/>
        </w:rPr>
        <w:t>их</w:t>
      </w:r>
      <w:r w:rsidRPr="00A645BF">
        <w:rPr>
          <w:rFonts w:cs="Times New Roman"/>
          <w:i/>
          <w:iCs/>
          <w:sz w:val="24"/>
        </w:rPr>
        <w:t xml:space="preserve"> бал</w:t>
      </w:r>
      <w:r>
        <w:rPr>
          <w:rFonts w:cs="Times New Roman"/>
          <w:i/>
          <w:iCs/>
          <w:sz w:val="24"/>
        </w:rPr>
        <w:t>ів</w:t>
      </w:r>
      <w:r w:rsidRPr="00A645BF">
        <w:rPr>
          <w:rFonts w:cs="Times New Roman"/>
          <w:i/>
          <w:iCs/>
          <w:sz w:val="24"/>
        </w:rPr>
        <w:t xml:space="preserve"> або </w:t>
      </w:r>
      <w:r w:rsidR="002A289C">
        <w:rPr>
          <w:rFonts w:cs="Times New Roman"/>
          <w:i/>
          <w:iCs/>
          <w:sz w:val="24"/>
        </w:rPr>
        <w:t>3</w:t>
      </w:r>
      <w:bookmarkStart w:id="0" w:name="_GoBack"/>
      <w:bookmarkEnd w:id="0"/>
      <w:r w:rsidRPr="00A645BF">
        <w:rPr>
          <w:rFonts w:cs="Times New Roman"/>
          <w:i/>
          <w:iCs/>
          <w:sz w:val="24"/>
        </w:rPr>
        <w:t xml:space="preserve"> мінімальни</w:t>
      </w:r>
      <w:r>
        <w:rPr>
          <w:rFonts w:cs="Times New Roman"/>
          <w:i/>
          <w:iCs/>
          <w:sz w:val="24"/>
        </w:rPr>
        <w:t>х</w:t>
      </w:r>
      <w:r w:rsidRPr="00A645BF">
        <w:rPr>
          <w:rFonts w:cs="Times New Roman"/>
          <w:i/>
          <w:iCs/>
          <w:sz w:val="24"/>
        </w:rPr>
        <w:t xml:space="preserve"> бал</w:t>
      </w:r>
      <w:r>
        <w:rPr>
          <w:rFonts w:cs="Times New Roman"/>
          <w:i/>
          <w:iCs/>
          <w:sz w:val="24"/>
        </w:rPr>
        <w:t>ів</w:t>
      </w:r>
      <w:r w:rsidRPr="00A645BF">
        <w:rPr>
          <w:rFonts w:cs="Times New Roman"/>
          <w:i/>
          <w:iCs/>
          <w:sz w:val="24"/>
        </w:rPr>
        <w:t xml:space="preserve"> кожне)</w:t>
      </w:r>
    </w:p>
    <w:p w:rsidR="00CD2070" w:rsidRPr="005C2015" w:rsidRDefault="00CD2070" w:rsidP="00CD2070">
      <w:pPr>
        <w:ind w:firstLine="284"/>
        <w:jc w:val="both"/>
        <w:rPr>
          <w:rFonts w:cs="Times New Roman"/>
          <w:i/>
          <w:iCs/>
          <w:sz w:val="24"/>
        </w:rPr>
      </w:pPr>
      <w:r>
        <w:rPr>
          <w:rFonts w:cs="Times New Roman"/>
          <w:iCs/>
          <w:sz w:val="24"/>
        </w:rPr>
        <w:t>2. В</w:t>
      </w:r>
      <w:r w:rsidRPr="005C2015">
        <w:rPr>
          <w:rFonts w:cs="Times New Roman"/>
          <w:iCs/>
          <w:sz w:val="24"/>
        </w:rPr>
        <w:t xml:space="preserve">иконання контрольних робіт: РН1.1, РН2.1, РН2.2 </w:t>
      </w:r>
      <w:r w:rsidRPr="005C2015">
        <w:rPr>
          <w:rFonts w:cs="Times New Roman"/>
          <w:i/>
          <w:iCs/>
          <w:sz w:val="24"/>
        </w:rPr>
        <w:t xml:space="preserve">– </w:t>
      </w:r>
      <w:r>
        <w:rPr>
          <w:rFonts w:cs="Times New Roman"/>
          <w:b/>
          <w:i/>
          <w:iCs/>
          <w:sz w:val="24"/>
        </w:rPr>
        <w:t>4</w:t>
      </w:r>
      <w:r w:rsidRPr="005C2015">
        <w:rPr>
          <w:rFonts w:cs="Times New Roman"/>
          <w:b/>
          <w:i/>
          <w:iCs/>
          <w:sz w:val="24"/>
        </w:rPr>
        <w:t>0 балів</w:t>
      </w:r>
      <w:r w:rsidRPr="005C2015">
        <w:rPr>
          <w:rFonts w:cs="Times New Roman"/>
          <w:i/>
          <w:iCs/>
          <w:sz w:val="24"/>
        </w:rPr>
        <w:t xml:space="preserve"> (</w:t>
      </w:r>
      <w:r>
        <w:rPr>
          <w:rFonts w:cs="Times New Roman"/>
          <w:i/>
          <w:iCs/>
          <w:sz w:val="24"/>
          <w:lang w:val="ru-RU"/>
        </w:rPr>
        <w:t>2</w:t>
      </w:r>
      <w:r w:rsidRPr="005C2015">
        <w:rPr>
          <w:rFonts w:cs="Times New Roman"/>
          <w:i/>
          <w:iCs/>
          <w:sz w:val="24"/>
        </w:rPr>
        <w:t xml:space="preserve"> робот</w:t>
      </w:r>
      <w:r>
        <w:rPr>
          <w:rFonts w:cs="Times New Roman"/>
          <w:i/>
          <w:iCs/>
          <w:sz w:val="24"/>
        </w:rPr>
        <w:t>и</w:t>
      </w:r>
      <w:r w:rsidRPr="005C2015">
        <w:rPr>
          <w:rFonts w:cs="Times New Roman"/>
          <w:i/>
          <w:iCs/>
          <w:sz w:val="24"/>
        </w:rPr>
        <w:t xml:space="preserve"> по </w:t>
      </w:r>
      <w:r>
        <w:rPr>
          <w:rFonts w:cs="Times New Roman"/>
          <w:i/>
          <w:iCs/>
          <w:sz w:val="24"/>
        </w:rPr>
        <w:t>2</w:t>
      </w:r>
      <w:r w:rsidRPr="005C2015">
        <w:rPr>
          <w:rFonts w:cs="Times New Roman"/>
          <w:i/>
          <w:iCs/>
          <w:sz w:val="24"/>
        </w:rPr>
        <w:t xml:space="preserve">0 максимальних або </w:t>
      </w:r>
      <w:r>
        <w:rPr>
          <w:rFonts w:cs="Times New Roman"/>
          <w:i/>
          <w:iCs/>
          <w:sz w:val="24"/>
        </w:rPr>
        <w:t>12 мінімальних балів</w:t>
      </w:r>
      <w:r w:rsidRPr="005C2015">
        <w:rPr>
          <w:rFonts w:cs="Times New Roman"/>
          <w:i/>
          <w:iCs/>
          <w:sz w:val="24"/>
        </w:rPr>
        <w:t>)</w:t>
      </w:r>
    </w:p>
    <w:p w:rsidR="00CD2070" w:rsidRDefault="00CD2070" w:rsidP="00CD2070">
      <w:pPr>
        <w:spacing w:before="20"/>
        <w:ind w:firstLine="284"/>
        <w:jc w:val="both"/>
        <w:rPr>
          <w:rStyle w:val="a3"/>
          <w:i/>
          <w:iCs/>
          <w:sz w:val="24"/>
        </w:rPr>
      </w:pPr>
      <w:r>
        <w:rPr>
          <w:b/>
          <w:sz w:val="24"/>
        </w:rPr>
        <w:t>- підсумкове оцінювання у формі диференційованого заліку</w:t>
      </w:r>
      <w:r>
        <w:rPr>
          <w:rStyle w:val="a3"/>
          <w:b/>
          <w:bCs/>
          <w:sz w:val="24"/>
        </w:rPr>
        <w:footnoteReference w:id="1"/>
      </w:r>
      <w:r>
        <w:rPr>
          <w:rStyle w:val="a3"/>
          <w:i/>
          <w:iCs/>
          <w:sz w:val="24"/>
        </w:rPr>
        <w:t xml:space="preserve">: </w:t>
      </w:r>
    </w:p>
    <w:p w:rsidR="00CD2070" w:rsidRPr="001D13E1" w:rsidRDefault="00CD2070" w:rsidP="00CD2070">
      <w:pPr>
        <w:spacing w:before="20"/>
        <w:ind w:firstLine="284"/>
        <w:jc w:val="both"/>
        <w:rPr>
          <w:b/>
          <w:bCs/>
          <w:spacing w:val="-8"/>
          <w:sz w:val="24"/>
        </w:rPr>
      </w:pPr>
      <w:r w:rsidRPr="001D13E1">
        <w:rPr>
          <w:spacing w:val="-8"/>
          <w:sz w:val="24"/>
        </w:rPr>
        <w:t xml:space="preserve">Для студентів, які набрали сумарно меншу кількість балів ніж </w:t>
      </w:r>
      <w:r w:rsidRPr="001D13E1">
        <w:rPr>
          <w:i/>
          <w:spacing w:val="-8"/>
          <w:sz w:val="24"/>
        </w:rPr>
        <w:t xml:space="preserve">критично-розрахунковий мінімум – </w:t>
      </w:r>
      <w:r w:rsidRPr="001D13E1">
        <w:rPr>
          <w:b/>
          <w:i/>
          <w:spacing w:val="-8"/>
          <w:sz w:val="24"/>
        </w:rPr>
        <w:t>60</w:t>
      </w:r>
      <w:r w:rsidRPr="001D13E1">
        <w:rPr>
          <w:i/>
          <w:spacing w:val="-8"/>
          <w:sz w:val="24"/>
        </w:rPr>
        <w:t xml:space="preserve"> балів</w:t>
      </w:r>
      <w:r w:rsidRPr="001D13E1">
        <w:rPr>
          <w:spacing w:val="-8"/>
          <w:sz w:val="24"/>
        </w:rPr>
        <w:t xml:space="preserve"> для одержання заліку обов’язково </w:t>
      </w:r>
      <w:r w:rsidRPr="001D13E1">
        <w:rPr>
          <w:i/>
          <w:spacing w:val="-8"/>
          <w:sz w:val="24"/>
        </w:rPr>
        <w:t xml:space="preserve">написати 1 та 2 </w:t>
      </w:r>
      <w:r>
        <w:rPr>
          <w:i/>
          <w:spacing w:val="-8"/>
          <w:sz w:val="24"/>
        </w:rPr>
        <w:t>контрольні роботи</w:t>
      </w:r>
      <w:r w:rsidRPr="001D13E1">
        <w:rPr>
          <w:i/>
          <w:spacing w:val="-8"/>
          <w:sz w:val="24"/>
        </w:rPr>
        <w:t xml:space="preserve"> та виконати завдання для самостійної роботи до 6 (60%) тем дисципліни</w:t>
      </w:r>
      <w:r>
        <w:rPr>
          <w:i/>
          <w:spacing w:val="-8"/>
          <w:sz w:val="24"/>
        </w:rPr>
        <w:t>.</w:t>
      </w:r>
    </w:p>
    <w:p w:rsidR="00D75E09" w:rsidRDefault="00EA3A0F" w:rsidP="00EA3A0F">
      <w:pPr>
        <w:widowControl w:val="0"/>
        <w:spacing w:before="120"/>
        <w:jc w:val="both"/>
        <w:rPr>
          <w:b/>
          <w:bCs/>
          <w:i/>
          <w:sz w:val="24"/>
        </w:rPr>
      </w:pPr>
      <w:r w:rsidRPr="00A26F1E">
        <w:rPr>
          <w:b/>
          <w:bCs/>
          <w:i/>
          <w:spacing w:val="-8"/>
          <w:sz w:val="24"/>
        </w:rPr>
        <w:t xml:space="preserve">7.2 </w:t>
      </w:r>
      <w:r>
        <w:rPr>
          <w:b/>
          <w:bCs/>
          <w:i/>
          <w:sz w:val="24"/>
        </w:rPr>
        <w:t>Організація оцінювання</w:t>
      </w:r>
      <w:r w:rsidR="00D75E09">
        <w:rPr>
          <w:b/>
          <w:bCs/>
          <w:i/>
          <w:sz w:val="24"/>
        </w:rPr>
        <w:t>.</w:t>
      </w:r>
      <w:r w:rsidRPr="00A26F1E">
        <w:rPr>
          <w:b/>
          <w:bCs/>
          <w:i/>
          <w:sz w:val="24"/>
        </w:rPr>
        <w:t xml:space="preserve"> </w:t>
      </w:r>
    </w:p>
    <w:p w:rsidR="00CD2070" w:rsidRPr="00EC4E08" w:rsidRDefault="00CD2070" w:rsidP="00CD2070">
      <w:pPr>
        <w:widowControl w:val="0"/>
        <w:jc w:val="both"/>
        <w:rPr>
          <w:bCs/>
          <w:sz w:val="24"/>
        </w:rPr>
      </w:pPr>
      <w:r>
        <w:rPr>
          <w:bCs/>
          <w:sz w:val="24"/>
        </w:rPr>
        <w:t>Практичні</w:t>
      </w:r>
      <w:r w:rsidRPr="00EC4E08">
        <w:rPr>
          <w:bCs/>
          <w:sz w:val="24"/>
        </w:rPr>
        <w:t xml:space="preserve"> заняття оцінюються по факту проведення, бали накопичуються протягом семестру.</w:t>
      </w:r>
    </w:p>
    <w:p w:rsidR="00CD2070" w:rsidRDefault="00CD2070" w:rsidP="00CD2070">
      <w:pPr>
        <w:widowControl w:val="0"/>
        <w:jc w:val="both"/>
        <w:rPr>
          <w:bCs/>
          <w:sz w:val="24"/>
        </w:rPr>
      </w:pPr>
      <w:r>
        <w:rPr>
          <w:bCs/>
          <w:sz w:val="24"/>
        </w:rPr>
        <w:t>К</w:t>
      </w:r>
      <w:r w:rsidRPr="00EC4E08">
        <w:rPr>
          <w:bCs/>
          <w:sz w:val="24"/>
        </w:rPr>
        <w:t xml:space="preserve">онтрольна робота №1 виконується </w:t>
      </w:r>
      <w:r>
        <w:rPr>
          <w:bCs/>
          <w:sz w:val="24"/>
        </w:rPr>
        <w:t>в рамках практичного заняття після вивчення т</w:t>
      </w:r>
      <w:r w:rsidRPr="00EC4E08">
        <w:rPr>
          <w:bCs/>
          <w:sz w:val="24"/>
        </w:rPr>
        <w:t>ем 1-</w:t>
      </w:r>
      <w:r>
        <w:rPr>
          <w:bCs/>
          <w:sz w:val="24"/>
        </w:rPr>
        <w:t>5</w:t>
      </w:r>
      <w:r w:rsidRPr="00EC4E08">
        <w:rPr>
          <w:bCs/>
          <w:sz w:val="24"/>
        </w:rPr>
        <w:t xml:space="preserve">. </w:t>
      </w:r>
    </w:p>
    <w:p w:rsidR="00CD2070" w:rsidRPr="00EC4E08" w:rsidRDefault="00CD2070" w:rsidP="00CD2070">
      <w:pPr>
        <w:widowControl w:val="0"/>
        <w:jc w:val="both"/>
        <w:rPr>
          <w:bCs/>
          <w:sz w:val="24"/>
        </w:rPr>
      </w:pPr>
      <w:r>
        <w:rPr>
          <w:bCs/>
          <w:sz w:val="24"/>
        </w:rPr>
        <w:t>К</w:t>
      </w:r>
      <w:r w:rsidRPr="00EC4E08">
        <w:rPr>
          <w:bCs/>
          <w:sz w:val="24"/>
        </w:rPr>
        <w:t xml:space="preserve">онтрольна робота №2 виконується </w:t>
      </w:r>
      <w:r>
        <w:rPr>
          <w:bCs/>
          <w:sz w:val="24"/>
        </w:rPr>
        <w:t>в рамках практичного заняття  після вивчення т</w:t>
      </w:r>
      <w:r w:rsidRPr="00EC4E08">
        <w:rPr>
          <w:bCs/>
          <w:sz w:val="24"/>
        </w:rPr>
        <w:t xml:space="preserve">ем </w:t>
      </w:r>
      <w:r>
        <w:rPr>
          <w:bCs/>
          <w:sz w:val="24"/>
        </w:rPr>
        <w:t>6-10</w:t>
      </w:r>
      <w:r w:rsidRPr="00EC4E08">
        <w:rPr>
          <w:bCs/>
          <w:sz w:val="24"/>
        </w:rPr>
        <w:t xml:space="preserve">. </w:t>
      </w:r>
    </w:p>
    <w:p w:rsidR="00EA3A0F" w:rsidRDefault="00EA3A0F" w:rsidP="00EA3A0F">
      <w:pPr>
        <w:widowControl w:val="0"/>
        <w:spacing w:before="120"/>
        <w:jc w:val="both"/>
        <w:rPr>
          <w:b/>
          <w:bCs/>
          <w:sz w:val="24"/>
        </w:rPr>
      </w:pPr>
      <w:r w:rsidRPr="00EC4E08">
        <w:rPr>
          <w:b/>
          <w:bCs/>
          <w:sz w:val="24"/>
        </w:rPr>
        <w:t>7.3 Шкала відповідності оцінок</w:t>
      </w:r>
    </w:p>
    <w:p w:rsidR="00C76597" w:rsidRPr="00EC4E08" w:rsidRDefault="00C76597" w:rsidP="00EA3A0F">
      <w:pPr>
        <w:widowControl w:val="0"/>
        <w:spacing w:before="120"/>
        <w:jc w:val="both"/>
        <w:rPr>
          <w:b/>
          <w:bCs/>
          <w:sz w:val="24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4"/>
        <w:gridCol w:w="2278"/>
      </w:tblGrid>
      <w:tr w:rsidR="00EA3A0F" w:rsidRPr="00EC4E08" w:rsidTr="00EA3A0F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A0F" w:rsidRPr="00EC4E08" w:rsidRDefault="000C5B7C" w:rsidP="00EA3A0F">
            <w:pPr>
              <w:autoSpaceDE w:val="0"/>
              <w:snapToGrid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EA3A0F" w:rsidRPr="00EC4E08">
              <w:rPr>
                <w:b/>
                <w:sz w:val="24"/>
              </w:rPr>
              <w:t>Відмінно</w:t>
            </w:r>
            <w:r w:rsidR="00EA3A0F" w:rsidRPr="00EC4E08">
              <w:rPr>
                <w:sz w:val="24"/>
              </w:rPr>
              <w:t xml:space="preserve"> / Excellent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A0F" w:rsidRPr="00EC4E08" w:rsidRDefault="00EA3A0F" w:rsidP="00EA3A0F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EC4E08">
              <w:rPr>
                <w:bCs/>
                <w:sz w:val="24"/>
              </w:rPr>
              <w:t>90-100</w:t>
            </w:r>
          </w:p>
        </w:tc>
      </w:tr>
      <w:tr w:rsidR="00EA3A0F" w:rsidRPr="00EC4E08" w:rsidTr="00EA3A0F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A0F" w:rsidRPr="00EC4E08" w:rsidRDefault="00EA3A0F" w:rsidP="00EA3A0F">
            <w:pPr>
              <w:autoSpaceDE w:val="0"/>
              <w:snapToGrid w:val="0"/>
              <w:jc w:val="center"/>
              <w:rPr>
                <w:sz w:val="24"/>
              </w:rPr>
            </w:pPr>
            <w:r w:rsidRPr="00EC4E08">
              <w:rPr>
                <w:b/>
                <w:sz w:val="24"/>
              </w:rPr>
              <w:t>Добре</w:t>
            </w:r>
            <w:r w:rsidRPr="00EC4E08">
              <w:rPr>
                <w:sz w:val="24"/>
              </w:rPr>
              <w:t xml:space="preserve"> / Good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A0F" w:rsidRPr="00EC4E08" w:rsidRDefault="00EA3A0F" w:rsidP="00EA3A0F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EC4E08">
              <w:rPr>
                <w:bCs/>
                <w:sz w:val="24"/>
              </w:rPr>
              <w:t>75-89</w:t>
            </w:r>
          </w:p>
        </w:tc>
      </w:tr>
      <w:tr w:rsidR="00EA3A0F" w:rsidRPr="00EC4E08" w:rsidTr="00EA3A0F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A0F" w:rsidRPr="00EC4E08" w:rsidRDefault="000C5B7C" w:rsidP="00EA3A0F">
            <w:pPr>
              <w:autoSpaceDE w:val="0"/>
              <w:snapToGrid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EA3A0F" w:rsidRPr="00EC4E08">
              <w:rPr>
                <w:b/>
                <w:sz w:val="24"/>
              </w:rPr>
              <w:t>Задовільно</w:t>
            </w:r>
            <w:r w:rsidR="00EA3A0F" w:rsidRPr="00EC4E08">
              <w:rPr>
                <w:sz w:val="24"/>
              </w:rPr>
              <w:t xml:space="preserve"> / Satisfactory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A0F" w:rsidRPr="00EC4E08" w:rsidRDefault="00EA3A0F" w:rsidP="00EA3A0F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EC4E08">
              <w:rPr>
                <w:bCs/>
                <w:sz w:val="24"/>
              </w:rPr>
              <w:t>60-74</w:t>
            </w:r>
          </w:p>
        </w:tc>
      </w:tr>
      <w:tr w:rsidR="00EA3A0F" w:rsidRPr="00EC4E08" w:rsidTr="00EA3A0F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A0F" w:rsidRPr="00EC4E08" w:rsidRDefault="000C5B7C" w:rsidP="00EA3A0F">
            <w:pPr>
              <w:autoSpaceDE w:val="0"/>
              <w:snapToGrid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EA3A0F" w:rsidRPr="00EC4E08">
              <w:rPr>
                <w:b/>
                <w:sz w:val="24"/>
              </w:rPr>
              <w:t xml:space="preserve">Незадовільно </w:t>
            </w:r>
            <w:r w:rsidR="00EA3A0F" w:rsidRPr="00EC4E08">
              <w:rPr>
                <w:sz w:val="24"/>
              </w:rPr>
              <w:t>/ 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A0F" w:rsidRPr="00EC4E08" w:rsidRDefault="00EA3A0F" w:rsidP="00EA3A0F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EC4E08">
              <w:rPr>
                <w:bCs/>
                <w:sz w:val="24"/>
              </w:rPr>
              <w:t>0-59</w:t>
            </w:r>
          </w:p>
        </w:tc>
      </w:tr>
    </w:tbl>
    <w:p w:rsidR="00C76597" w:rsidRDefault="00C76597" w:rsidP="00EA3A0F">
      <w:pPr>
        <w:rPr>
          <w:b/>
          <w:shadow/>
          <w:sz w:val="24"/>
        </w:rPr>
      </w:pPr>
    </w:p>
    <w:p w:rsidR="00164ADC" w:rsidRPr="00497462" w:rsidRDefault="00EA3A0F" w:rsidP="00164ADC">
      <w:pPr>
        <w:rPr>
          <w:b/>
          <w:shadow/>
          <w:sz w:val="24"/>
        </w:rPr>
      </w:pPr>
      <w:r w:rsidRPr="00497462">
        <w:rPr>
          <w:b/>
          <w:shadow/>
          <w:sz w:val="24"/>
        </w:rPr>
        <w:t>8. Структура навчальної дисци</w:t>
      </w:r>
      <w:r w:rsidR="00A51710" w:rsidRPr="00497462">
        <w:rPr>
          <w:b/>
          <w:shadow/>
          <w:sz w:val="24"/>
        </w:rPr>
        <w:t>пліни</w:t>
      </w:r>
      <w:r w:rsidRPr="00497462">
        <w:rPr>
          <w:b/>
          <w:shadow/>
          <w:sz w:val="24"/>
        </w:rPr>
        <w:t>.</w:t>
      </w:r>
    </w:p>
    <w:p w:rsidR="00A51710" w:rsidRPr="00497462" w:rsidRDefault="00A51710" w:rsidP="00CD2070">
      <w:pPr>
        <w:jc w:val="center"/>
        <w:rPr>
          <w:b/>
          <w:shadow/>
          <w:sz w:val="24"/>
        </w:rPr>
      </w:pPr>
      <w:r w:rsidRPr="00497462">
        <w:rPr>
          <w:b/>
          <w:i/>
          <w:sz w:val="24"/>
        </w:rPr>
        <w:t xml:space="preserve">Тематичний план лекцій і </w:t>
      </w:r>
      <w:r w:rsidR="00DA248F">
        <w:rPr>
          <w:b/>
          <w:i/>
          <w:sz w:val="24"/>
        </w:rPr>
        <w:t>практичн</w:t>
      </w:r>
      <w:r w:rsidRPr="00497462">
        <w:rPr>
          <w:b/>
          <w:i/>
          <w:sz w:val="24"/>
        </w:rPr>
        <w:t>их занять</w:t>
      </w: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2"/>
        <w:gridCol w:w="5245"/>
        <w:gridCol w:w="992"/>
        <w:gridCol w:w="1418"/>
        <w:gridCol w:w="1190"/>
      </w:tblGrid>
      <w:tr w:rsidR="00A51710" w:rsidRPr="00D74950" w:rsidTr="00D737F5">
        <w:tc>
          <w:tcPr>
            <w:tcW w:w="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A51710" w:rsidP="00520178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№ теми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A51710" w:rsidP="00520178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Назва модулів і тем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A51710" w:rsidP="00520178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Кількість годин:</w:t>
            </w:r>
          </w:p>
        </w:tc>
      </w:tr>
      <w:tr w:rsidR="00A51710" w:rsidRPr="00D74950" w:rsidTr="00D737F5">
        <w:tc>
          <w:tcPr>
            <w:tcW w:w="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A51710" w:rsidP="00520178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A51710" w:rsidP="00520178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A51710" w:rsidP="00520178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Лекції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DA248F" w:rsidP="005201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Практичн</w:t>
            </w:r>
            <w:r w:rsidR="00A51710" w:rsidRPr="00D74950">
              <w:rPr>
                <w:b/>
                <w:sz w:val="24"/>
              </w:rPr>
              <w:t xml:space="preserve">і заняття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A51710" w:rsidP="00D737F5">
            <w:pPr>
              <w:ind w:right="-52"/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Самост</w:t>
            </w:r>
            <w:r w:rsidR="00D737F5">
              <w:rPr>
                <w:b/>
                <w:sz w:val="24"/>
              </w:rPr>
              <w:t>.</w:t>
            </w:r>
            <w:r w:rsidRPr="00D74950">
              <w:rPr>
                <w:b/>
                <w:sz w:val="24"/>
              </w:rPr>
              <w:t xml:space="preserve"> робота</w:t>
            </w:r>
          </w:p>
        </w:tc>
      </w:tr>
      <w:tr w:rsidR="00A51710" w:rsidRPr="00D74950" w:rsidTr="00D74950">
        <w:tc>
          <w:tcPr>
            <w:tcW w:w="9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>Частина 1 «</w:t>
            </w:r>
            <w:r w:rsidR="00936EC9" w:rsidRPr="00936EC9">
              <w:rPr>
                <w:b/>
                <w:i/>
                <w:sz w:val="24"/>
              </w:rPr>
              <w:t>Теоретико-методологічні засади управління якістю освіти</w:t>
            </w:r>
            <w:r w:rsidRPr="00D74950">
              <w:rPr>
                <w:b/>
                <w:i/>
                <w:sz w:val="24"/>
              </w:rPr>
              <w:t>»</w:t>
            </w:r>
          </w:p>
        </w:tc>
      </w:tr>
      <w:tr w:rsidR="00A51710" w:rsidRPr="00D74950" w:rsidTr="00D737F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520178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</w:t>
            </w:r>
            <w:r w:rsidR="00A51710" w:rsidRPr="00D74950">
              <w:rPr>
                <w:sz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4F77ED" w:rsidP="004F77ED">
            <w:pPr>
              <w:jc w:val="both"/>
              <w:rPr>
                <w:sz w:val="24"/>
              </w:rPr>
            </w:pPr>
            <w:r>
              <w:rPr>
                <w:sz w:val="24"/>
              </w:rPr>
              <w:t>Якість освіти як об’єкт соціальної експертизи</w:t>
            </w:r>
            <w:r w:rsidR="00D50915">
              <w:rPr>
                <w:sz w:val="24"/>
              </w:rPr>
              <w:t xml:space="preserve"> та аудиту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6</w:t>
            </w:r>
          </w:p>
        </w:tc>
      </w:tr>
      <w:tr w:rsidR="00A51710" w:rsidRPr="00D74950" w:rsidTr="00D737F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520178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</w:t>
            </w:r>
            <w:r w:rsidR="00A51710" w:rsidRPr="00D74950">
              <w:rPr>
                <w:sz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4F77ED" w:rsidP="00520178">
            <w:pPr>
              <w:rPr>
                <w:sz w:val="24"/>
              </w:rPr>
            </w:pPr>
            <w:r>
              <w:rPr>
                <w:sz w:val="24"/>
              </w:rPr>
              <w:t>Міжнародний та вітчизняний досвід дослідження якості надання освітніх послуг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8</w:t>
            </w:r>
          </w:p>
        </w:tc>
      </w:tr>
      <w:tr w:rsidR="00A51710" w:rsidRPr="00D74950" w:rsidTr="00D737F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520178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</w:t>
            </w:r>
            <w:r w:rsidR="00A51710" w:rsidRPr="00D74950">
              <w:rPr>
                <w:sz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4F77ED" w:rsidP="004F77ED">
            <w:pPr>
              <w:rPr>
                <w:sz w:val="24"/>
              </w:rPr>
            </w:pPr>
            <w:r>
              <w:rPr>
                <w:sz w:val="24"/>
              </w:rPr>
              <w:t xml:space="preserve">Виявлення основних проблем у </w:t>
            </w:r>
            <w:r w:rsidR="00D50915">
              <w:rPr>
                <w:sz w:val="24"/>
              </w:rPr>
              <w:t xml:space="preserve">вітчизняній </w:t>
            </w:r>
            <w:r>
              <w:rPr>
                <w:sz w:val="24"/>
              </w:rPr>
              <w:t>системі надання освітніх послуг</w:t>
            </w:r>
            <w:r w:rsidRPr="00D74950"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8</w:t>
            </w:r>
          </w:p>
        </w:tc>
      </w:tr>
      <w:tr w:rsidR="00A51710" w:rsidRPr="00D74950" w:rsidTr="00D737F5">
        <w:trPr>
          <w:trHeight w:val="4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520178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</w:t>
            </w:r>
            <w:r w:rsidR="00A51710" w:rsidRPr="00D74950">
              <w:rPr>
                <w:sz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B75C51" w:rsidP="00DB6A67">
            <w:pPr>
              <w:rPr>
                <w:sz w:val="24"/>
              </w:rPr>
            </w:pPr>
            <w:r>
              <w:rPr>
                <w:sz w:val="24"/>
              </w:rPr>
              <w:t>Планування оцінювання</w:t>
            </w:r>
            <w:r w:rsidR="00D50915">
              <w:rPr>
                <w:sz w:val="24"/>
              </w:rPr>
              <w:t xml:space="preserve"> якості освітніх послуг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B75C51" w:rsidP="00520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B75C51" w:rsidP="00520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B75C51" w:rsidP="00520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75C51" w:rsidRPr="00D74950" w:rsidTr="00D737F5">
        <w:trPr>
          <w:trHeight w:val="4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1" w:rsidRPr="00D74950" w:rsidRDefault="00D50915" w:rsidP="00D50915">
            <w:pPr>
              <w:rPr>
                <w:sz w:val="24"/>
              </w:rPr>
            </w:pPr>
            <w:r>
              <w:rPr>
                <w:sz w:val="24"/>
              </w:rPr>
              <w:t xml:space="preserve"> 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1" w:rsidRPr="00D74950" w:rsidRDefault="00B75C51" w:rsidP="00DB6A67">
            <w:pPr>
              <w:rPr>
                <w:sz w:val="24"/>
              </w:rPr>
            </w:pPr>
            <w:r w:rsidRPr="00D74950">
              <w:rPr>
                <w:sz w:val="24"/>
              </w:rPr>
              <w:t>Зміст</w:t>
            </w:r>
            <w:r>
              <w:rPr>
                <w:sz w:val="24"/>
              </w:rPr>
              <w:t xml:space="preserve"> </w:t>
            </w:r>
            <w:r w:rsidRPr="00D74950">
              <w:rPr>
                <w:sz w:val="24"/>
              </w:rPr>
              <w:t xml:space="preserve">і функції </w:t>
            </w:r>
            <w:r>
              <w:rPr>
                <w:sz w:val="24"/>
              </w:rPr>
              <w:t>соціологічного моніторингу</w:t>
            </w:r>
            <w:r w:rsidRPr="00D74950">
              <w:rPr>
                <w:sz w:val="24"/>
              </w:rPr>
              <w:t xml:space="preserve"> </w:t>
            </w:r>
            <w:r>
              <w:rPr>
                <w:sz w:val="24"/>
              </w:rPr>
              <w:t>якості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1" w:rsidRDefault="00B75C51" w:rsidP="00520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1" w:rsidRDefault="00B75C51" w:rsidP="00520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1" w:rsidRDefault="00B75C51" w:rsidP="00520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51710" w:rsidRPr="00D74950" w:rsidTr="00D737F5"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both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 xml:space="preserve"> Модульна контрольна робота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</w:tr>
      <w:tr w:rsidR="00A51710" w:rsidRPr="00D74950" w:rsidTr="00D737F5">
        <w:trPr>
          <w:trHeight w:val="24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520178">
            <w:pPr>
              <w:jc w:val="center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 xml:space="preserve"> </w:t>
            </w:r>
            <w:r w:rsidR="00A51710" w:rsidRPr="00D74950">
              <w:rPr>
                <w:b/>
                <w:i/>
                <w:sz w:val="24"/>
              </w:rPr>
              <w:t>Всього</w:t>
            </w:r>
            <w:r w:rsidRPr="00D74950">
              <w:rPr>
                <w:b/>
                <w:i/>
                <w:sz w:val="24"/>
              </w:rPr>
              <w:t xml:space="preserve"> </w:t>
            </w:r>
            <w:r w:rsidR="00A51710" w:rsidRPr="00D74950">
              <w:rPr>
                <w:b/>
                <w:i/>
                <w:sz w:val="24"/>
              </w:rPr>
              <w:t>за модуль1 :</w:t>
            </w:r>
            <w:r w:rsidRPr="00D74950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>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>40</w:t>
            </w:r>
          </w:p>
        </w:tc>
      </w:tr>
      <w:tr w:rsidR="00A51710" w:rsidRPr="00D74950" w:rsidTr="00D74950">
        <w:trPr>
          <w:trHeight w:val="180"/>
        </w:trPr>
        <w:tc>
          <w:tcPr>
            <w:tcW w:w="9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>Частина 2 «</w:t>
            </w:r>
            <w:r w:rsidR="00936EC9" w:rsidRPr="00936EC9">
              <w:rPr>
                <w:b/>
                <w:i/>
                <w:sz w:val="24"/>
              </w:rPr>
              <w:t>Оцінювання якості освітньої діяльності: підходи та критерії</w:t>
            </w:r>
            <w:r w:rsidRPr="00D74950">
              <w:rPr>
                <w:b/>
                <w:i/>
                <w:sz w:val="24"/>
              </w:rPr>
              <w:t>»</w:t>
            </w:r>
          </w:p>
        </w:tc>
      </w:tr>
      <w:tr w:rsidR="00A51710" w:rsidRPr="00D74950" w:rsidTr="00D737F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B75C51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</w:t>
            </w:r>
            <w:r w:rsidR="00B75C51">
              <w:rPr>
                <w:sz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4F77ED" w:rsidP="00DB6A67">
            <w:pPr>
              <w:rPr>
                <w:sz w:val="24"/>
              </w:rPr>
            </w:pPr>
            <w:r>
              <w:rPr>
                <w:sz w:val="24"/>
              </w:rPr>
              <w:t>Показники (індикатори) соціолого-статистичного вимірювання</w:t>
            </w:r>
            <w:r w:rsidR="000E611F">
              <w:rPr>
                <w:sz w:val="24"/>
              </w:rPr>
              <w:t xml:space="preserve"> </w:t>
            </w:r>
            <w:r w:rsidR="00DB6A67">
              <w:rPr>
                <w:sz w:val="24"/>
              </w:rPr>
              <w:t xml:space="preserve">якості </w:t>
            </w:r>
            <w:r>
              <w:rPr>
                <w:sz w:val="24"/>
              </w:rPr>
              <w:t>надання освітніх послуг</w:t>
            </w:r>
            <w:r w:rsidR="00DB6A67">
              <w:rPr>
                <w:sz w:val="24"/>
              </w:rPr>
              <w:t xml:space="preserve">: критерії відбору та </w:t>
            </w:r>
            <w:r w:rsidR="00DB6A67">
              <w:rPr>
                <w:sz w:val="24"/>
              </w:rPr>
              <w:lastRenderedPageBreak/>
              <w:t>характеристики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6</w:t>
            </w:r>
          </w:p>
        </w:tc>
      </w:tr>
      <w:tr w:rsidR="00A51710" w:rsidRPr="00D74950" w:rsidTr="00D737F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B75C51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lastRenderedPageBreak/>
              <w:t xml:space="preserve"> </w:t>
            </w:r>
            <w:r w:rsidR="00B75C51">
              <w:rPr>
                <w:sz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936EC9" w:rsidP="00B75C51">
            <w:pPr>
              <w:rPr>
                <w:sz w:val="24"/>
              </w:rPr>
            </w:pPr>
            <w:r w:rsidRPr="00936EC9">
              <w:rPr>
                <w:sz w:val="24"/>
              </w:rPr>
              <w:t>Процедур</w:t>
            </w:r>
            <w:r w:rsidR="00DB6A67">
              <w:rPr>
                <w:sz w:val="24"/>
              </w:rPr>
              <w:t>и</w:t>
            </w:r>
            <w:r w:rsidR="00B75C51">
              <w:rPr>
                <w:sz w:val="24"/>
              </w:rPr>
              <w:t xml:space="preserve"> (алгоритм) організації</w:t>
            </w:r>
            <w:r w:rsidRPr="00936EC9">
              <w:rPr>
                <w:sz w:val="24"/>
              </w:rPr>
              <w:t xml:space="preserve"> </w:t>
            </w:r>
            <w:r w:rsidR="00B75C51">
              <w:rPr>
                <w:sz w:val="24"/>
              </w:rPr>
              <w:t>моніторингу</w:t>
            </w:r>
            <w:r w:rsidRPr="00936EC9">
              <w:rPr>
                <w:sz w:val="24"/>
              </w:rPr>
              <w:t xml:space="preserve"> </w:t>
            </w:r>
            <w:r w:rsidR="00DB6A67">
              <w:rPr>
                <w:sz w:val="24"/>
              </w:rPr>
              <w:t>якості</w:t>
            </w:r>
            <w:r w:rsidRPr="00936EC9">
              <w:rPr>
                <w:sz w:val="24"/>
              </w:rPr>
              <w:t xml:space="preserve"> </w:t>
            </w:r>
            <w:r w:rsidR="00DB6A67">
              <w:rPr>
                <w:sz w:val="24"/>
              </w:rPr>
              <w:t>освітньої діяльності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8</w:t>
            </w:r>
          </w:p>
        </w:tc>
      </w:tr>
      <w:tr w:rsidR="00A51710" w:rsidRPr="00D74950" w:rsidTr="00D737F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B75C51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</w:t>
            </w:r>
            <w:r w:rsidR="00B75C51">
              <w:rPr>
                <w:sz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DB6A67" w:rsidP="00520178">
            <w:pPr>
              <w:jc w:val="both"/>
              <w:rPr>
                <w:sz w:val="24"/>
              </w:rPr>
            </w:pPr>
            <w:r>
              <w:rPr>
                <w:sz w:val="24"/>
              </w:rPr>
              <w:t>План моніторингу як засобу оцінювання якості освітніх послуг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8</w:t>
            </w:r>
          </w:p>
        </w:tc>
      </w:tr>
      <w:tr w:rsidR="00A51710" w:rsidRPr="00D74950" w:rsidTr="00D737F5">
        <w:trPr>
          <w:trHeight w:val="36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B75C51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</w:t>
            </w:r>
            <w:r w:rsidR="00B75C51">
              <w:rPr>
                <w:sz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DB6A67" w:rsidP="00DB6A67">
            <w:pPr>
              <w:jc w:val="both"/>
              <w:rPr>
                <w:sz w:val="24"/>
              </w:rPr>
            </w:pPr>
            <w:r>
              <w:rPr>
                <w:sz w:val="24"/>
              </w:rPr>
              <w:t>Джерела даних та методи їх збору</w:t>
            </w:r>
            <w:r w:rsidR="00B75C51">
              <w:rPr>
                <w:sz w:val="24"/>
              </w:rPr>
              <w:t>, етичні проблеми збирання даних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8</w:t>
            </w:r>
          </w:p>
        </w:tc>
      </w:tr>
      <w:tr w:rsidR="00A51710" w:rsidRPr="00D74950" w:rsidTr="00D737F5">
        <w:trPr>
          <w:trHeight w:val="27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B75C51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</w:t>
            </w:r>
            <w:r w:rsidR="00B75C51">
              <w:rPr>
                <w:sz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DB6A67" w:rsidP="00DB6A67">
            <w:pPr>
              <w:jc w:val="both"/>
              <w:rPr>
                <w:sz w:val="24"/>
              </w:rPr>
            </w:pPr>
            <w:r>
              <w:rPr>
                <w:sz w:val="24"/>
              </w:rPr>
              <w:t>Використання результатів соціологічного моніторингу оцінки якості надання освітніх послуг: інформаційний та прогностичний потенціал</w:t>
            </w:r>
            <w:r w:rsidRPr="00D74950"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8</w:t>
            </w:r>
          </w:p>
        </w:tc>
      </w:tr>
      <w:tr w:rsidR="00A51710" w:rsidRPr="00D74950" w:rsidTr="00D737F5"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both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>Модульна контрольна робота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  <w:vertAlign w:val="superscript"/>
              </w:rPr>
            </w:pPr>
            <w:r w:rsidRPr="00D74950">
              <w:rPr>
                <w:sz w:val="24"/>
                <w:vertAlign w:val="superscript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</w:tr>
      <w:tr w:rsidR="00A51710" w:rsidRPr="00D74950" w:rsidTr="00D737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520178">
            <w:pPr>
              <w:jc w:val="both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 xml:space="preserve"> </w:t>
            </w:r>
            <w:r w:rsidR="00A51710" w:rsidRPr="00D74950">
              <w:rPr>
                <w:b/>
                <w:i/>
                <w:sz w:val="24"/>
              </w:rPr>
              <w:t>Всього за модуль 2: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40</w:t>
            </w:r>
          </w:p>
        </w:tc>
      </w:tr>
      <w:tr w:rsidR="00A51710" w:rsidRPr="00D74950" w:rsidTr="00D737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both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936EC9" w:rsidP="005201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936EC9" w:rsidP="005201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A51710" w:rsidRPr="00D74950">
              <w:rPr>
                <w:b/>
                <w:sz w:val="24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936EC9" w:rsidP="005201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</w:tr>
    </w:tbl>
    <w:p w:rsidR="00A51710" w:rsidRPr="00902CE9" w:rsidRDefault="00A51710" w:rsidP="00A51710">
      <w:pPr>
        <w:ind w:firstLine="708"/>
        <w:jc w:val="both"/>
        <w:rPr>
          <w:b/>
          <w:sz w:val="22"/>
          <w:szCs w:val="22"/>
        </w:rPr>
      </w:pPr>
      <w:r w:rsidRPr="00902CE9">
        <w:rPr>
          <w:b/>
          <w:sz w:val="22"/>
          <w:szCs w:val="22"/>
        </w:rPr>
        <w:t xml:space="preserve">Форма підсумкового контролю - </w:t>
      </w:r>
      <w:r w:rsidR="0052420C" w:rsidRPr="00902CE9">
        <w:rPr>
          <w:b/>
          <w:sz w:val="22"/>
          <w:szCs w:val="22"/>
        </w:rPr>
        <w:t>залік</w:t>
      </w:r>
    </w:p>
    <w:p w:rsidR="00A51710" w:rsidRPr="00DA248F" w:rsidRDefault="00A51710" w:rsidP="00A51710">
      <w:pPr>
        <w:ind w:firstLine="708"/>
        <w:jc w:val="both"/>
        <w:rPr>
          <w:sz w:val="22"/>
          <w:szCs w:val="22"/>
        </w:rPr>
      </w:pPr>
      <w:r w:rsidRPr="00DA248F">
        <w:rPr>
          <w:sz w:val="22"/>
          <w:szCs w:val="22"/>
        </w:rPr>
        <w:t xml:space="preserve">Загальний обсяг дисципліни – </w:t>
      </w:r>
      <w:r w:rsidR="0052420C" w:rsidRPr="00DA248F">
        <w:rPr>
          <w:sz w:val="22"/>
          <w:szCs w:val="22"/>
        </w:rPr>
        <w:t>1</w:t>
      </w:r>
      <w:r w:rsidRPr="00DA248F">
        <w:rPr>
          <w:sz w:val="22"/>
          <w:szCs w:val="22"/>
        </w:rPr>
        <w:t>20 годин, в тому числі: лекції –</w:t>
      </w:r>
      <w:r w:rsidR="000C5B7C" w:rsidRPr="00DA248F">
        <w:rPr>
          <w:sz w:val="22"/>
          <w:szCs w:val="22"/>
        </w:rPr>
        <w:t xml:space="preserve"> </w:t>
      </w:r>
      <w:r w:rsidR="0052420C" w:rsidRPr="00DA248F">
        <w:rPr>
          <w:sz w:val="22"/>
          <w:szCs w:val="22"/>
        </w:rPr>
        <w:t>2</w:t>
      </w:r>
      <w:r w:rsidRPr="00DA248F">
        <w:rPr>
          <w:sz w:val="22"/>
          <w:szCs w:val="22"/>
        </w:rPr>
        <w:t xml:space="preserve">0 годин; </w:t>
      </w:r>
    </w:p>
    <w:p w:rsidR="00A51710" w:rsidRPr="00DA248F" w:rsidRDefault="0052420C" w:rsidP="00A51710">
      <w:pPr>
        <w:ind w:firstLine="708"/>
        <w:jc w:val="both"/>
        <w:rPr>
          <w:sz w:val="22"/>
          <w:szCs w:val="22"/>
        </w:rPr>
      </w:pPr>
      <w:r w:rsidRPr="00DA248F">
        <w:rPr>
          <w:sz w:val="22"/>
          <w:szCs w:val="22"/>
        </w:rPr>
        <w:t>практичн</w:t>
      </w:r>
      <w:r w:rsidR="00A51710" w:rsidRPr="00DA248F">
        <w:rPr>
          <w:sz w:val="22"/>
          <w:szCs w:val="22"/>
        </w:rPr>
        <w:t>і заняття –</w:t>
      </w:r>
      <w:r w:rsidR="000C5B7C" w:rsidRPr="00DA248F">
        <w:rPr>
          <w:sz w:val="22"/>
          <w:szCs w:val="22"/>
        </w:rPr>
        <w:t xml:space="preserve"> </w:t>
      </w:r>
      <w:r w:rsidRPr="00DA248F">
        <w:rPr>
          <w:sz w:val="22"/>
          <w:szCs w:val="22"/>
        </w:rPr>
        <w:t>2</w:t>
      </w:r>
      <w:r w:rsidR="00A51710" w:rsidRPr="00DA248F">
        <w:rPr>
          <w:sz w:val="22"/>
          <w:szCs w:val="22"/>
        </w:rPr>
        <w:t>0 годин;</w:t>
      </w:r>
      <w:r w:rsidR="000C5B7C" w:rsidRPr="00DA248F">
        <w:rPr>
          <w:sz w:val="22"/>
          <w:szCs w:val="22"/>
        </w:rPr>
        <w:t xml:space="preserve"> </w:t>
      </w:r>
      <w:r w:rsidR="00A51710" w:rsidRPr="00DA248F">
        <w:rPr>
          <w:sz w:val="22"/>
          <w:szCs w:val="22"/>
        </w:rPr>
        <w:t>самостійна робота</w:t>
      </w:r>
      <w:r w:rsidR="000C5B7C" w:rsidRPr="00DA248F">
        <w:rPr>
          <w:sz w:val="22"/>
          <w:szCs w:val="22"/>
        </w:rPr>
        <w:t xml:space="preserve"> </w:t>
      </w:r>
      <w:r w:rsidRPr="00DA248F">
        <w:rPr>
          <w:sz w:val="22"/>
          <w:szCs w:val="22"/>
        </w:rPr>
        <w:t>– 8</w:t>
      </w:r>
      <w:r w:rsidR="00A51710" w:rsidRPr="00DA248F">
        <w:rPr>
          <w:sz w:val="22"/>
          <w:szCs w:val="22"/>
        </w:rPr>
        <w:t>0 годин.</w:t>
      </w:r>
      <w:r w:rsidR="000C5B7C" w:rsidRPr="00DA248F">
        <w:rPr>
          <w:sz w:val="22"/>
          <w:szCs w:val="22"/>
        </w:rPr>
        <w:t xml:space="preserve"> </w:t>
      </w:r>
    </w:p>
    <w:p w:rsidR="0098081B" w:rsidRPr="00774095" w:rsidRDefault="0098081B" w:rsidP="00164ADC">
      <w:pPr>
        <w:rPr>
          <w:b/>
          <w:shadow/>
          <w:sz w:val="24"/>
          <w:lang w:val="ru-RU"/>
        </w:rPr>
      </w:pPr>
    </w:p>
    <w:p w:rsidR="00EA3A0F" w:rsidRPr="00315C57" w:rsidRDefault="00EA3A0F" w:rsidP="007D5818">
      <w:pPr>
        <w:tabs>
          <w:tab w:val="center" w:pos="5102"/>
        </w:tabs>
        <w:rPr>
          <w:b/>
          <w:sz w:val="24"/>
        </w:rPr>
      </w:pPr>
      <w:r w:rsidRPr="00315C57">
        <w:rPr>
          <w:b/>
          <w:sz w:val="24"/>
        </w:rPr>
        <w:t>9. Рекомендовані джерела:</w:t>
      </w:r>
    </w:p>
    <w:p w:rsidR="00EA3A0F" w:rsidRPr="00315C57" w:rsidRDefault="00EA3A0F" w:rsidP="00EA3A0F">
      <w:pPr>
        <w:jc w:val="both"/>
        <w:rPr>
          <w:b/>
          <w:sz w:val="24"/>
        </w:rPr>
      </w:pPr>
      <w:r w:rsidRPr="00315C57">
        <w:rPr>
          <w:b/>
          <w:i/>
          <w:iCs/>
          <w:sz w:val="24"/>
        </w:rPr>
        <w:t>Основн</w:t>
      </w:r>
      <w:r w:rsidRPr="00315C57">
        <w:rPr>
          <w:b/>
          <w:i/>
          <w:iCs/>
          <w:sz w:val="24"/>
          <w:lang w:val="ru-RU"/>
        </w:rPr>
        <w:t>і</w:t>
      </w:r>
      <w:r w:rsidR="007719F5" w:rsidRPr="00315C57">
        <w:rPr>
          <w:b/>
          <w:i/>
          <w:iCs/>
          <w:sz w:val="24"/>
        </w:rPr>
        <w:t xml:space="preserve"> (</w:t>
      </w:r>
      <w:r w:rsidR="007719F5" w:rsidRPr="00315C57">
        <w:rPr>
          <w:b/>
          <w:i/>
          <w:iCs/>
          <w:sz w:val="24"/>
          <w:lang w:val="ru-RU"/>
        </w:rPr>
        <w:t>б</w:t>
      </w:r>
      <w:r w:rsidRPr="00315C57">
        <w:rPr>
          <w:b/>
          <w:i/>
          <w:iCs/>
          <w:sz w:val="24"/>
        </w:rPr>
        <w:t>азові):</w:t>
      </w:r>
    </w:p>
    <w:p w:rsidR="00E85388" w:rsidRDefault="00E85388" w:rsidP="00E85388">
      <w:pPr>
        <w:pStyle w:val="ac"/>
        <w:numPr>
          <w:ilvl w:val="0"/>
          <w:numId w:val="8"/>
        </w:numPr>
        <w:spacing w:after="0"/>
        <w:ind w:left="0" w:firstLine="426"/>
        <w:jc w:val="both"/>
        <w:rPr>
          <w:lang w:val="uk-UA"/>
        </w:rPr>
      </w:pPr>
      <w:r w:rsidRPr="00CC3F9D">
        <w:rPr>
          <w:lang w:val="uk-UA"/>
        </w:rPr>
        <w:t xml:space="preserve">Аналітична доповідь про стан моніторингу якості освіти в Україні / МБО «Центр тестових технологій і моніторингу якості освіти»; [І. І. Бабин, Л. М. Гриневич, І. Л. Лікарчук та ін.]; за заг. ред. </w:t>
      </w:r>
      <w:r w:rsidRPr="0096357F">
        <w:t>І. Л. Лікарчука. – К.: МБО</w:t>
      </w:r>
      <w:r>
        <w:t xml:space="preserve"> </w:t>
      </w:r>
      <w:r w:rsidRPr="0096357F">
        <w:t>«Центр тестових технологій і моніторингу якості освіти»; Х.: Факт, 2011.</w:t>
      </w:r>
      <w:r>
        <w:t xml:space="preserve"> </w:t>
      </w:r>
      <w:r w:rsidRPr="0096357F">
        <w:t>88 с.</w:t>
      </w:r>
    </w:p>
    <w:p w:rsidR="00E85388" w:rsidRDefault="00E85388" w:rsidP="00E85388">
      <w:pPr>
        <w:numPr>
          <w:ilvl w:val="0"/>
          <w:numId w:val="8"/>
        </w:numPr>
        <w:ind w:left="0" w:firstLine="426"/>
        <w:jc w:val="both"/>
        <w:rPr>
          <w:rFonts w:cs="Times New Roman"/>
          <w:sz w:val="24"/>
        </w:rPr>
      </w:pPr>
      <w:r w:rsidRPr="00EB3DFF">
        <w:rPr>
          <w:rFonts w:cs="Times New Roman"/>
          <w:sz w:val="24"/>
        </w:rPr>
        <w:t xml:space="preserve">Аудит якості підготовки фахівців на випускаючій кафедрі ВНЗ: Методика проведення внутрішнього освітнього аудиту. / О.В. Мазурик, В.В. Горбов. – Донецьк: ЦСА, 2012. – 24 с. – (Библиотека социального аудитора). </w:t>
      </w:r>
    </w:p>
    <w:p w:rsidR="00E85388" w:rsidRPr="00E85388" w:rsidRDefault="00B36199" w:rsidP="00E85388">
      <w:pPr>
        <w:numPr>
          <w:ilvl w:val="0"/>
          <w:numId w:val="8"/>
        </w:numPr>
        <w:ind w:left="0" w:firstLine="426"/>
        <w:jc w:val="both"/>
        <w:rPr>
          <w:rFonts w:cs="Times New Roman"/>
          <w:sz w:val="24"/>
        </w:rPr>
      </w:pPr>
      <w:r>
        <w:rPr>
          <w:iCs/>
          <w:sz w:val="24"/>
        </w:rPr>
        <w:t>Бирюкова М.В.</w:t>
      </w:r>
      <w:r w:rsidR="000E611F">
        <w:rPr>
          <w:iCs/>
          <w:sz w:val="24"/>
        </w:rPr>
        <w:t xml:space="preserve"> </w:t>
      </w:r>
      <w:r>
        <w:rPr>
          <w:iCs/>
          <w:sz w:val="24"/>
          <w:lang w:val="ru-RU"/>
        </w:rPr>
        <w:t>Социальные технологии проектирования образовательной системы региона: монография / М.В.Бирюкова. – Х.: НТУ «ХПИ», 2011. – 365 с.</w:t>
      </w:r>
    </w:p>
    <w:p w:rsidR="00C96A09" w:rsidRPr="00C96A09" w:rsidRDefault="00C96A09" w:rsidP="00E85388">
      <w:pPr>
        <w:numPr>
          <w:ilvl w:val="0"/>
          <w:numId w:val="8"/>
        </w:numPr>
        <w:ind w:left="0" w:firstLine="426"/>
        <w:jc w:val="both"/>
        <w:rPr>
          <w:sz w:val="24"/>
        </w:rPr>
      </w:pPr>
      <w:r>
        <w:rPr>
          <w:sz w:val="24"/>
          <w:lang w:val="ru-RU"/>
        </w:rPr>
        <w:t>Вайс</w:t>
      </w:r>
      <w:r w:rsidR="00DA248F" w:rsidRPr="00DA248F">
        <w:rPr>
          <w:sz w:val="24"/>
          <w:lang w:val="ru-RU"/>
        </w:rPr>
        <w:t xml:space="preserve"> </w:t>
      </w:r>
      <w:r w:rsidR="00DA248F">
        <w:rPr>
          <w:sz w:val="24"/>
          <w:lang w:val="ru-RU"/>
        </w:rPr>
        <w:t>К.Г.</w:t>
      </w:r>
      <w:r>
        <w:rPr>
          <w:sz w:val="24"/>
          <w:lang w:val="ru-RU"/>
        </w:rPr>
        <w:t xml:space="preserve"> Оц</w:t>
      </w:r>
      <w:r w:rsidR="00DA248F">
        <w:rPr>
          <w:sz w:val="24"/>
          <w:lang w:val="ru-RU"/>
        </w:rPr>
        <w:t>і</w:t>
      </w:r>
      <w:r>
        <w:rPr>
          <w:sz w:val="24"/>
          <w:lang w:val="ru-RU"/>
        </w:rPr>
        <w:t>нювання: методи досл</w:t>
      </w:r>
      <w:r>
        <w:rPr>
          <w:sz w:val="24"/>
        </w:rPr>
        <w:t>ідження програм та політики. – К., Вид-во «ОСНОВИ», 2000. – 657 с.</w:t>
      </w:r>
    </w:p>
    <w:p w:rsidR="00C96A09" w:rsidRPr="00C96A09" w:rsidRDefault="00C96A09" w:rsidP="00E85388">
      <w:pPr>
        <w:numPr>
          <w:ilvl w:val="0"/>
          <w:numId w:val="8"/>
        </w:numPr>
        <w:ind w:left="0" w:firstLine="426"/>
        <w:jc w:val="both"/>
        <w:rPr>
          <w:sz w:val="24"/>
          <w:lang w:val="ru-RU"/>
        </w:rPr>
      </w:pPr>
      <w:r>
        <w:rPr>
          <w:sz w:val="24"/>
        </w:rPr>
        <w:t>Мал</w:t>
      </w:r>
      <w:r>
        <w:rPr>
          <w:sz w:val="24"/>
          <w:lang w:val="ru-RU"/>
        </w:rPr>
        <w:t>ышев М.Л. Мониторинг социально-трудовой сферы: Учебное пособие. – М.: Изд-во РГСУ «Союз»; «Перспектива», 2007. – 276 с.</w:t>
      </w:r>
    </w:p>
    <w:p w:rsidR="00C96A09" w:rsidRPr="00C96A09" w:rsidRDefault="00C96A09" w:rsidP="00E85388">
      <w:pPr>
        <w:numPr>
          <w:ilvl w:val="0"/>
          <w:numId w:val="8"/>
        </w:numPr>
        <w:ind w:left="0" w:firstLine="426"/>
        <w:jc w:val="both"/>
        <w:rPr>
          <w:sz w:val="24"/>
          <w:lang w:val="ru-RU"/>
        </w:rPr>
      </w:pPr>
      <w:r>
        <w:rPr>
          <w:sz w:val="24"/>
          <w:lang w:val="ru-RU"/>
        </w:rPr>
        <w:t>По</w:t>
      </w:r>
      <w:r>
        <w:rPr>
          <w:sz w:val="24"/>
        </w:rPr>
        <w:t>дшивалкіна В.І., Крапива І.В. Оціночні дослідження соціальних проектів і програм: Навчально-методичний посібник. – Одеса:</w:t>
      </w:r>
      <w:r w:rsidR="00DA248F">
        <w:rPr>
          <w:sz w:val="24"/>
        </w:rPr>
        <w:t xml:space="preserve"> </w:t>
      </w:r>
      <w:r>
        <w:rPr>
          <w:sz w:val="24"/>
        </w:rPr>
        <w:t>Т</w:t>
      </w:r>
      <w:r>
        <w:rPr>
          <w:sz w:val="24"/>
          <w:lang w:val="ru-RU"/>
        </w:rPr>
        <w:t>ЭС, 2009. – 112 с.</w:t>
      </w:r>
    </w:p>
    <w:p w:rsidR="00C96A09" w:rsidRDefault="00C96A09" w:rsidP="00E85388">
      <w:pPr>
        <w:numPr>
          <w:ilvl w:val="0"/>
          <w:numId w:val="8"/>
        </w:numPr>
        <w:ind w:left="0" w:firstLine="426"/>
        <w:jc w:val="both"/>
        <w:rPr>
          <w:sz w:val="24"/>
        </w:rPr>
      </w:pPr>
      <w:r>
        <w:rPr>
          <w:sz w:val="24"/>
        </w:rPr>
        <w:t>Полуйко В. Методи оцінювання ефективності управлінської діяльності. Навч. посібник. – К., 2007. – 132 с.</w:t>
      </w:r>
    </w:p>
    <w:p w:rsidR="00B61DE1" w:rsidRPr="00315C57" w:rsidRDefault="00D656ED" w:rsidP="00E85388">
      <w:pPr>
        <w:numPr>
          <w:ilvl w:val="0"/>
          <w:numId w:val="8"/>
        </w:numPr>
        <w:ind w:left="0" w:firstLine="426"/>
        <w:jc w:val="both"/>
        <w:rPr>
          <w:sz w:val="24"/>
        </w:rPr>
      </w:pPr>
      <w:r w:rsidRPr="00315C57">
        <w:rPr>
          <w:sz w:val="24"/>
        </w:rPr>
        <w:t xml:space="preserve">Соціальні технології: заради чого? яким чином? з яким результатом: моногр. </w:t>
      </w:r>
      <w:r w:rsidR="00DA248F">
        <w:rPr>
          <w:sz w:val="24"/>
        </w:rPr>
        <w:t>к</w:t>
      </w:r>
      <w:r w:rsidRPr="00315C57">
        <w:rPr>
          <w:sz w:val="24"/>
        </w:rPr>
        <w:t>олектив</w:t>
      </w:r>
      <w:r w:rsidR="000C5B7C" w:rsidRPr="00315C57">
        <w:rPr>
          <w:sz w:val="24"/>
        </w:rPr>
        <w:t xml:space="preserve"> </w:t>
      </w:r>
      <w:r w:rsidR="001A0DB3" w:rsidRPr="00315C57">
        <w:rPr>
          <w:sz w:val="24"/>
        </w:rPr>
        <w:t>авторів [</w:t>
      </w:r>
      <w:r w:rsidRPr="00315C57">
        <w:rPr>
          <w:sz w:val="24"/>
        </w:rPr>
        <w:t>В.</w:t>
      </w:r>
      <w:r w:rsidR="00D74950" w:rsidRPr="00315C57">
        <w:rPr>
          <w:sz w:val="24"/>
        </w:rPr>
        <w:t> </w:t>
      </w:r>
      <w:r w:rsidRPr="00315C57">
        <w:rPr>
          <w:sz w:val="24"/>
        </w:rPr>
        <w:t>Подшивалкіна, Т.</w:t>
      </w:r>
      <w:r w:rsidR="00D74950" w:rsidRPr="00315C57">
        <w:rPr>
          <w:sz w:val="24"/>
        </w:rPr>
        <w:t> </w:t>
      </w:r>
      <w:r w:rsidRPr="00315C57">
        <w:rPr>
          <w:sz w:val="24"/>
        </w:rPr>
        <w:t>Каменська, М.</w:t>
      </w:r>
      <w:r w:rsidR="00D74950" w:rsidRPr="00315C57">
        <w:rPr>
          <w:sz w:val="24"/>
        </w:rPr>
        <w:t> </w:t>
      </w:r>
      <w:r w:rsidRPr="00315C57">
        <w:rPr>
          <w:sz w:val="24"/>
        </w:rPr>
        <w:t>Туленков, Л.</w:t>
      </w:r>
      <w:r w:rsidR="00D74950" w:rsidRPr="00315C57">
        <w:rPr>
          <w:sz w:val="24"/>
        </w:rPr>
        <w:t> </w:t>
      </w:r>
      <w:r w:rsidRPr="00315C57">
        <w:rPr>
          <w:sz w:val="24"/>
        </w:rPr>
        <w:t>Хижняк, В.</w:t>
      </w:r>
      <w:r w:rsidR="00D74950" w:rsidRPr="00315C57">
        <w:rPr>
          <w:sz w:val="24"/>
        </w:rPr>
        <w:t> </w:t>
      </w:r>
      <w:r w:rsidRPr="00315C57">
        <w:rPr>
          <w:sz w:val="24"/>
        </w:rPr>
        <w:t>Чепак</w:t>
      </w:r>
      <w:r w:rsidR="001A0DB3" w:rsidRPr="00315C57">
        <w:rPr>
          <w:sz w:val="24"/>
        </w:rPr>
        <w:t xml:space="preserve"> та ін.</w:t>
      </w:r>
      <w:r w:rsidRPr="00315C57">
        <w:rPr>
          <w:sz w:val="24"/>
        </w:rPr>
        <w:t>].</w:t>
      </w:r>
      <w:r w:rsidR="00D74950" w:rsidRPr="00315C57">
        <w:rPr>
          <w:sz w:val="24"/>
        </w:rPr>
        <w:t xml:space="preserve"> </w:t>
      </w:r>
      <w:r w:rsidR="00D74950" w:rsidRPr="00315C57">
        <w:rPr>
          <w:sz w:val="22"/>
          <w:szCs w:val="22"/>
        </w:rPr>
        <w:t>–</w:t>
      </w:r>
      <w:r w:rsidRPr="00315C57">
        <w:rPr>
          <w:sz w:val="24"/>
        </w:rPr>
        <w:t xml:space="preserve"> Одеса: Національний університет імені І.І. Мечникова, 2015.</w:t>
      </w:r>
      <w:r w:rsidR="001A0DB3" w:rsidRPr="00315C57">
        <w:rPr>
          <w:sz w:val="24"/>
        </w:rPr>
        <w:t xml:space="preserve"> –</w:t>
      </w:r>
      <w:r w:rsidRPr="00315C57">
        <w:rPr>
          <w:sz w:val="24"/>
        </w:rPr>
        <w:t xml:space="preserve"> 546</w:t>
      </w:r>
      <w:r w:rsidR="001A0DB3" w:rsidRPr="00315C57">
        <w:rPr>
          <w:sz w:val="24"/>
        </w:rPr>
        <w:t xml:space="preserve"> </w:t>
      </w:r>
      <w:r w:rsidRPr="00315C57">
        <w:rPr>
          <w:sz w:val="24"/>
        </w:rPr>
        <w:t xml:space="preserve">с. </w:t>
      </w:r>
    </w:p>
    <w:p w:rsidR="00AF2C83" w:rsidRPr="00315C57" w:rsidRDefault="00AF2C83" w:rsidP="00E85388">
      <w:pPr>
        <w:pStyle w:val="21"/>
        <w:numPr>
          <w:ilvl w:val="0"/>
          <w:numId w:val="8"/>
        </w:numPr>
        <w:spacing w:before="0" w:line="240" w:lineRule="auto"/>
        <w:ind w:left="0" w:firstLine="426"/>
        <w:rPr>
          <w:iCs/>
          <w:sz w:val="24"/>
        </w:rPr>
      </w:pPr>
      <w:r w:rsidRPr="00315C57">
        <w:rPr>
          <w:iCs/>
          <w:sz w:val="24"/>
        </w:rPr>
        <w:t>Сурмин Ю.П. Теория социал</w:t>
      </w:r>
      <w:r w:rsidR="002B21C5" w:rsidRPr="00315C57">
        <w:rPr>
          <w:iCs/>
          <w:sz w:val="24"/>
        </w:rPr>
        <w:t xml:space="preserve">ьных технологий: учебное пособие </w:t>
      </w:r>
      <w:r w:rsidRPr="00315C57">
        <w:rPr>
          <w:iCs/>
          <w:sz w:val="24"/>
        </w:rPr>
        <w:t>/</w:t>
      </w:r>
      <w:r w:rsidR="001A0DB3" w:rsidRPr="00315C57">
        <w:rPr>
          <w:iCs/>
          <w:sz w:val="24"/>
        </w:rPr>
        <w:t xml:space="preserve"> </w:t>
      </w:r>
      <w:r w:rsidRPr="00315C57">
        <w:rPr>
          <w:iCs/>
          <w:sz w:val="24"/>
        </w:rPr>
        <w:t>Ю.П.</w:t>
      </w:r>
      <w:r w:rsidR="001A0DB3" w:rsidRPr="00315C57">
        <w:rPr>
          <w:iCs/>
          <w:sz w:val="24"/>
        </w:rPr>
        <w:t> </w:t>
      </w:r>
      <w:r w:rsidRPr="00315C57">
        <w:rPr>
          <w:iCs/>
          <w:sz w:val="24"/>
        </w:rPr>
        <w:t>Су</w:t>
      </w:r>
      <w:r w:rsidR="001A0DB3" w:rsidRPr="00315C57">
        <w:rPr>
          <w:iCs/>
          <w:sz w:val="24"/>
        </w:rPr>
        <w:t>р</w:t>
      </w:r>
      <w:r w:rsidRPr="00315C57">
        <w:rPr>
          <w:iCs/>
          <w:sz w:val="24"/>
        </w:rPr>
        <w:t>мин,</w:t>
      </w:r>
      <w:r w:rsidR="002B21C5" w:rsidRPr="00315C57">
        <w:rPr>
          <w:iCs/>
          <w:sz w:val="24"/>
        </w:rPr>
        <w:t xml:space="preserve"> </w:t>
      </w:r>
      <w:r w:rsidR="001A0DB3" w:rsidRPr="00315C57">
        <w:rPr>
          <w:iCs/>
          <w:sz w:val="24"/>
        </w:rPr>
        <w:t>Н.В.</w:t>
      </w:r>
      <w:r w:rsidR="00D74950" w:rsidRPr="00315C57">
        <w:rPr>
          <w:iCs/>
          <w:sz w:val="24"/>
        </w:rPr>
        <w:t> </w:t>
      </w:r>
      <w:r w:rsidR="001A0DB3" w:rsidRPr="00315C57">
        <w:rPr>
          <w:iCs/>
          <w:sz w:val="24"/>
        </w:rPr>
        <w:t>Туленков</w:t>
      </w:r>
      <w:r w:rsidRPr="00315C57">
        <w:rPr>
          <w:iCs/>
          <w:sz w:val="24"/>
        </w:rPr>
        <w:t>.</w:t>
      </w:r>
      <w:r w:rsidR="001A0DB3" w:rsidRPr="00315C57">
        <w:rPr>
          <w:iCs/>
          <w:sz w:val="24"/>
        </w:rPr>
        <w:t xml:space="preserve"> </w:t>
      </w:r>
      <w:r w:rsidR="001A0DB3" w:rsidRPr="00315C57">
        <w:rPr>
          <w:rFonts w:cs="Times New Roman"/>
          <w:sz w:val="24"/>
          <w:lang w:eastAsia="ru-RU"/>
        </w:rPr>
        <w:t>–</w:t>
      </w:r>
      <w:r w:rsidR="001A0DB3" w:rsidRPr="00315C57">
        <w:rPr>
          <w:iCs/>
          <w:sz w:val="24"/>
        </w:rPr>
        <w:t xml:space="preserve"> </w:t>
      </w:r>
      <w:r w:rsidRPr="00315C57">
        <w:rPr>
          <w:iCs/>
          <w:sz w:val="24"/>
        </w:rPr>
        <w:t>К.: МАУП, 2004.</w:t>
      </w:r>
      <w:r w:rsidR="001A0DB3" w:rsidRPr="00315C57">
        <w:rPr>
          <w:iCs/>
          <w:sz w:val="24"/>
        </w:rPr>
        <w:t xml:space="preserve"> </w:t>
      </w:r>
      <w:r w:rsidR="001A0DB3" w:rsidRPr="00315C57">
        <w:rPr>
          <w:rFonts w:cs="Times New Roman"/>
          <w:sz w:val="24"/>
          <w:lang w:eastAsia="ru-RU"/>
        </w:rPr>
        <w:t xml:space="preserve">– </w:t>
      </w:r>
      <w:r w:rsidR="00B61DE1" w:rsidRPr="00315C57">
        <w:rPr>
          <w:iCs/>
          <w:sz w:val="24"/>
        </w:rPr>
        <w:t>608</w:t>
      </w:r>
      <w:r w:rsidR="001A0DB3" w:rsidRPr="00315C57">
        <w:rPr>
          <w:iCs/>
          <w:sz w:val="24"/>
        </w:rPr>
        <w:t> </w:t>
      </w:r>
      <w:r w:rsidR="00B61DE1" w:rsidRPr="00315C57">
        <w:rPr>
          <w:iCs/>
          <w:sz w:val="24"/>
        </w:rPr>
        <w:t>с</w:t>
      </w:r>
      <w:r w:rsidRPr="00315C57">
        <w:rPr>
          <w:iCs/>
          <w:sz w:val="24"/>
        </w:rPr>
        <w:t>.</w:t>
      </w:r>
    </w:p>
    <w:p w:rsidR="00902CE9" w:rsidRPr="00C96A09" w:rsidRDefault="00C96A09" w:rsidP="00E85388">
      <w:pPr>
        <w:numPr>
          <w:ilvl w:val="0"/>
          <w:numId w:val="8"/>
        </w:numPr>
        <w:ind w:left="0" w:firstLine="426"/>
        <w:jc w:val="both"/>
        <w:rPr>
          <w:bCs/>
          <w:iCs/>
          <w:sz w:val="24"/>
        </w:rPr>
      </w:pPr>
      <w:r w:rsidRPr="00C96A09">
        <w:rPr>
          <w:bCs/>
          <w:iCs/>
          <w:sz w:val="24"/>
        </w:rPr>
        <w:t xml:space="preserve">Шлях до результатів: планування та проведення ефективних оцінювань розвитку. – Морра Імас Л.Дж., Ріст Р.К. – К.: МБФ «Міжнародний Альянс з ВІЛ/СНІД в Україні». – К. ВБ «Аванпост-Прим», 2015. </w:t>
      </w:r>
      <w:r>
        <w:rPr>
          <w:bCs/>
          <w:iCs/>
          <w:sz w:val="24"/>
        </w:rPr>
        <w:t>– 580 с.</w:t>
      </w:r>
    </w:p>
    <w:p w:rsidR="00C96A09" w:rsidRDefault="00C96A09" w:rsidP="007719F5">
      <w:pPr>
        <w:ind w:left="66"/>
        <w:jc w:val="both"/>
        <w:rPr>
          <w:b/>
          <w:bCs/>
          <w:i/>
          <w:iCs/>
          <w:sz w:val="24"/>
        </w:rPr>
      </w:pPr>
    </w:p>
    <w:p w:rsidR="00EA3A0F" w:rsidRPr="00315C57" w:rsidRDefault="00EA3A0F" w:rsidP="007719F5">
      <w:pPr>
        <w:ind w:left="66"/>
        <w:jc w:val="both"/>
        <w:rPr>
          <w:b/>
          <w:bCs/>
          <w:i/>
          <w:iCs/>
          <w:sz w:val="24"/>
        </w:rPr>
      </w:pPr>
      <w:r w:rsidRPr="00315C57">
        <w:rPr>
          <w:b/>
          <w:bCs/>
          <w:i/>
          <w:iCs/>
          <w:sz w:val="24"/>
        </w:rPr>
        <w:t>Додаткові:</w:t>
      </w:r>
    </w:p>
    <w:p w:rsidR="0036445D" w:rsidRPr="00B42CD5" w:rsidRDefault="0036445D" w:rsidP="008E1765">
      <w:pPr>
        <w:numPr>
          <w:ilvl w:val="0"/>
          <w:numId w:val="11"/>
        </w:numPr>
        <w:ind w:left="0" w:firstLine="284"/>
        <w:jc w:val="both"/>
        <w:rPr>
          <w:rFonts w:cs="Times New Roman"/>
          <w:sz w:val="24"/>
          <w:lang w:val="ru-RU"/>
        </w:rPr>
      </w:pPr>
      <w:r w:rsidRPr="00345DC0">
        <w:rPr>
          <w:rFonts w:cs="Times New Roman"/>
          <w:iCs/>
          <w:sz w:val="24"/>
        </w:rPr>
        <w:t>Абрамова Н.В.</w:t>
      </w:r>
      <w:r w:rsidRPr="00345DC0">
        <w:rPr>
          <w:rFonts w:cs="Times New Roman"/>
          <w:sz w:val="24"/>
        </w:rPr>
        <w:t xml:space="preserve"> Оценочные исследования в социологии: история, методология и перспективы применения в сфере образования: автореф. дисс. к.соц.н. [Электронный ресурс] // Официальный портал ИC РАН. - 2017. URL: </w:t>
      </w:r>
      <w:hyperlink r:id="rId8" w:history="1">
        <w:r w:rsidRPr="00345DC0">
          <w:rPr>
            <w:rFonts w:cs="Times New Roman"/>
            <w:sz w:val="24"/>
          </w:rPr>
          <w:t>http://www.isras.ru/publ.html?id=4980</w:t>
        </w:r>
      </w:hyperlink>
    </w:p>
    <w:p w:rsidR="0036445D" w:rsidRDefault="0036445D" w:rsidP="008E1765">
      <w:pPr>
        <w:numPr>
          <w:ilvl w:val="0"/>
          <w:numId w:val="11"/>
        </w:numPr>
        <w:ind w:left="0" w:firstLine="284"/>
        <w:jc w:val="both"/>
        <w:rPr>
          <w:bCs/>
          <w:iCs/>
          <w:sz w:val="24"/>
        </w:rPr>
      </w:pPr>
      <w:r>
        <w:rPr>
          <w:bCs/>
          <w:iCs/>
          <w:sz w:val="24"/>
        </w:rPr>
        <w:lastRenderedPageBreak/>
        <w:t>Безрукова О. Відповідальність у сучасному світі: моральні та соціальні підстави соціологічної інтерпретації: монографія / О.А. Безрукова. – Запоріжжя: ЗНТУ, Вид-во Хортицького національного навчально-реабілітаційного багатопрофільного центру, 2012. – 324 с.</w:t>
      </w:r>
    </w:p>
    <w:p w:rsidR="0036445D" w:rsidRPr="00315C57" w:rsidRDefault="0036445D" w:rsidP="008E1765">
      <w:pPr>
        <w:numPr>
          <w:ilvl w:val="0"/>
          <w:numId w:val="11"/>
        </w:numPr>
        <w:ind w:left="0" w:firstLine="284"/>
        <w:jc w:val="both"/>
        <w:rPr>
          <w:bCs/>
          <w:iCs/>
          <w:sz w:val="24"/>
          <w:lang w:val="ru-RU"/>
        </w:rPr>
      </w:pPr>
      <w:r w:rsidRPr="00315C57">
        <w:rPr>
          <w:bCs/>
          <w:iCs/>
          <w:sz w:val="24"/>
          <w:lang w:val="ru-RU"/>
        </w:rPr>
        <w:t xml:space="preserve">Блинов А.О. Управленческое консультирование: учебник для магистров / А.О. Блинов, В.А. Дресвянников. </w:t>
      </w:r>
      <w:r w:rsidRPr="00315C57">
        <w:rPr>
          <w:sz w:val="22"/>
          <w:szCs w:val="22"/>
        </w:rPr>
        <w:t xml:space="preserve">– </w:t>
      </w:r>
      <w:r w:rsidRPr="00315C57">
        <w:rPr>
          <w:bCs/>
          <w:iCs/>
          <w:sz w:val="24"/>
          <w:lang w:val="ru-RU"/>
        </w:rPr>
        <w:t xml:space="preserve">М.: Дашков и Ко, 2013. </w:t>
      </w:r>
      <w:r w:rsidRPr="00315C57">
        <w:rPr>
          <w:sz w:val="22"/>
          <w:szCs w:val="22"/>
        </w:rPr>
        <w:t xml:space="preserve">– </w:t>
      </w:r>
      <w:r w:rsidRPr="00315C57">
        <w:rPr>
          <w:bCs/>
          <w:iCs/>
          <w:sz w:val="24"/>
          <w:lang w:val="ru-RU"/>
        </w:rPr>
        <w:t>222 с.</w:t>
      </w:r>
    </w:p>
    <w:p w:rsidR="008E1765" w:rsidRPr="00E85388" w:rsidRDefault="008E1765" w:rsidP="008E1765">
      <w:pPr>
        <w:numPr>
          <w:ilvl w:val="0"/>
          <w:numId w:val="11"/>
        </w:numPr>
        <w:ind w:left="0" w:firstLine="284"/>
        <w:jc w:val="both"/>
        <w:rPr>
          <w:rFonts w:cs="Times New Roman"/>
          <w:sz w:val="24"/>
        </w:rPr>
      </w:pPr>
      <w:r w:rsidRPr="008E1765">
        <w:rPr>
          <w:bCs/>
          <w:iCs/>
          <w:sz w:val="24"/>
          <w:lang w:val="ru-RU"/>
        </w:rPr>
        <w:t>Герасимов</w:t>
      </w:r>
      <w:r w:rsidRPr="00E85388">
        <w:rPr>
          <w:iCs/>
          <w:sz w:val="24"/>
        </w:rPr>
        <w:t xml:space="preserve"> Б.М. Социальные технологи </w:t>
      </w:r>
      <w:r w:rsidRPr="00E85388">
        <w:rPr>
          <w:iCs/>
          <w:sz w:val="24"/>
          <w:lang w:val="ru-RU"/>
        </w:rPr>
        <w:t xml:space="preserve">в управлении: моногр. / Б.М. Герасимов, В.Г.Чумак. </w:t>
      </w:r>
      <w:r w:rsidRPr="00E85388">
        <w:rPr>
          <w:sz w:val="22"/>
          <w:szCs w:val="22"/>
        </w:rPr>
        <w:t>–</w:t>
      </w:r>
      <w:r w:rsidRPr="00E85388">
        <w:rPr>
          <w:iCs/>
          <w:sz w:val="24"/>
          <w:lang w:val="ru-RU"/>
        </w:rPr>
        <w:t xml:space="preserve"> Самара: Изд-во СамНЦ РАН, 2014. </w:t>
      </w:r>
      <w:r w:rsidRPr="00E85388">
        <w:rPr>
          <w:sz w:val="22"/>
          <w:szCs w:val="22"/>
        </w:rPr>
        <w:t>–</w:t>
      </w:r>
      <w:r w:rsidRPr="00E85388">
        <w:rPr>
          <w:sz w:val="22"/>
          <w:szCs w:val="22"/>
          <w:lang w:val="ru-RU"/>
        </w:rPr>
        <w:t xml:space="preserve"> </w:t>
      </w:r>
      <w:r w:rsidRPr="00E85388">
        <w:rPr>
          <w:iCs/>
          <w:sz w:val="24"/>
          <w:lang w:val="ru-RU"/>
        </w:rPr>
        <w:t xml:space="preserve">396 </w:t>
      </w:r>
      <w:r w:rsidRPr="00E85388">
        <w:rPr>
          <w:iCs/>
          <w:sz w:val="24"/>
          <w:lang w:val="en-US"/>
        </w:rPr>
        <w:t>c</w:t>
      </w:r>
      <w:r w:rsidRPr="00E85388">
        <w:rPr>
          <w:iCs/>
          <w:sz w:val="24"/>
          <w:lang w:val="ru-RU"/>
        </w:rPr>
        <w:t>.</w:t>
      </w:r>
    </w:p>
    <w:p w:rsidR="0036445D" w:rsidRPr="00315C57" w:rsidRDefault="0036445D" w:rsidP="008E1765">
      <w:pPr>
        <w:numPr>
          <w:ilvl w:val="0"/>
          <w:numId w:val="11"/>
        </w:numPr>
        <w:ind w:left="0" w:firstLine="284"/>
        <w:jc w:val="both"/>
        <w:rPr>
          <w:bCs/>
          <w:iCs/>
          <w:sz w:val="24"/>
          <w:lang w:val="ru-RU"/>
        </w:rPr>
      </w:pPr>
      <w:r w:rsidRPr="00315C57">
        <w:rPr>
          <w:bCs/>
          <w:iCs/>
          <w:sz w:val="24"/>
          <w:lang w:val="ru-RU"/>
        </w:rPr>
        <w:t xml:space="preserve">Дендев Б. Информационные и коммуникационные технологии в образовании: моногр. / Б. Дендев. </w:t>
      </w:r>
      <w:r w:rsidRPr="00315C57">
        <w:rPr>
          <w:sz w:val="22"/>
          <w:szCs w:val="22"/>
        </w:rPr>
        <w:t xml:space="preserve">– </w:t>
      </w:r>
      <w:r w:rsidRPr="00315C57">
        <w:rPr>
          <w:bCs/>
          <w:iCs/>
          <w:sz w:val="24"/>
          <w:lang w:val="ru-RU"/>
        </w:rPr>
        <w:t xml:space="preserve">М.: ИИТО ЮНЕСКО, 2013. </w:t>
      </w:r>
      <w:r w:rsidRPr="00315C57">
        <w:rPr>
          <w:sz w:val="22"/>
          <w:szCs w:val="22"/>
        </w:rPr>
        <w:t xml:space="preserve">– </w:t>
      </w:r>
      <w:r w:rsidRPr="00315C57">
        <w:rPr>
          <w:bCs/>
          <w:iCs/>
          <w:sz w:val="24"/>
          <w:lang w:val="ru-RU"/>
        </w:rPr>
        <w:t>320 с.</w:t>
      </w:r>
    </w:p>
    <w:p w:rsidR="008E1765" w:rsidRDefault="008E1765" w:rsidP="008E1765">
      <w:pPr>
        <w:numPr>
          <w:ilvl w:val="0"/>
          <w:numId w:val="11"/>
        </w:numPr>
        <w:ind w:left="0" w:firstLine="284"/>
        <w:jc w:val="both"/>
        <w:rPr>
          <w:sz w:val="24"/>
        </w:rPr>
      </w:pPr>
      <w:r>
        <w:rPr>
          <w:sz w:val="24"/>
        </w:rPr>
        <w:t>Інформатизація управління соціальними системами: Орг.-правові питання теорії і практики: Навч. посіб. / В.Д. Гавловський, Р.А. Калюжний, В.С. Цимбалюк та ін. – К.: МАУП, 2003. – 336 с.</w:t>
      </w:r>
    </w:p>
    <w:p w:rsidR="0036445D" w:rsidRPr="00315C57" w:rsidRDefault="0036445D" w:rsidP="008E1765">
      <w:pPr>
        <w:numPr>
          <w:ilvl w:val="0"/>
          <w:numId w:val="11"/>
        </w:numPr>
        <w:ind w:left="0" w:firstLine="284"/>
        <w:jc w:val="both"/>
        <w:rPr>
          <w:bCs/>
          <w:iCs/>
          <w:sz w:val="24"/>
          <w:lang w:val="ru-RU"/>
        </w:rPr>
      </w:pPr>
      <w:r>
        <w:rPr>
          <w:bCs/>
          <w:iCs/>
          <w:sz w:val="24"/>
          <w:lang w:val="ru-RU"/>
        </w:rPr>
        <w:t>Карпова Ю.А. Образование в современной ситуации инновационного развития // Введение в социологию инноватики: Учебное пособие. – СПб.: Питер, 2004. – С. 106-118.</w:t>
      </w:r>
    </w:p>
    <w:p w:rsidR="0036445D" w:rsidRPr="00170F71" w:rsidRDefault="0036445D" w:rsidP="008E1765">
      <w:pPr>
        <w:numPr>
          <w:ilvl w:val="0"/>
          <w:numId w:val="11"/>
        </w:numPr>
        <w:ind w:left="0" w:firstLine="284"/>
        <w:jc w:val="both"/>
        <w:rPr>
          <w:rFonts w:cs="Times New Roman"/>
          <w:sz w:val="24"/>
        </w:rPr>
      </w:pPr>
      <w:r w:rsidRPr="00EB3DFF">
        <w:rPr>
          <w:rFonts w:cs="Times New Roman"/>
          <w:sz w:val="24"/>
        </w:rPr>
        <w:t>Кузнецова Е. С. </w:t>
      </w:r>
      <w:hyperlink r:id="rId9" w:tgtFrame="_blank" w:history="1">
        <w:r w:rsidRPr="00EB3DFF">
          <w:rPr>
            <w:rFonts w:cs="Times New Roman"/>
            <w:sz w:val="24"/>
          </w:rPr>
          <w:t>Подходы к оцениванию качества высшего образования в Европе и США</w:t>
        </w:r>
      </w:hyperlink>
      <w:r>
        <w:rPr>
          <w:rFonts w:cs="Times New Roman"/>
          <w:sz w:val="24"/>
        </w:rPr>
        <w:t>.</w:t>
      </w:r>
      <w:r w:rsidRPr="00EB3DFF">
        <w:rPr>
          <w:rFonts w:cs="Times New Roman"/>
          <w:sz w:val="24"/>
        </w:rPr>
        <w:t xml:space="preserve"> </w:t>
      </w:r>
      <w:r w:rsidRPr="00EB3DFF">
        <w:rPr>
          <w:rFonts w:cs="Times New Roman"/>
          <w:color w:val="000000"/>
          <w:sz w:val="24"/>
        </w:rPr>
        <w:t>[Электронный ресурс]</w:t>
      </w:r>
      <w:r>
        <w:rPr>
          <w:rFonts w:cs="Times New Roman"/>
          <w:color w:val="000000"/>
          <w:sz w:val="24"/>
        </w:rPr>
        <w:t>. – Режим доступа:</w:t>
      </w:r>
      <w:r w:rsidRPr="00EB3DFF">
        <w:rPr>
          <w:rFonts w:cs="Times New Roman"/>
          <w:sz w:val="24"/>
        </w:rPr>
        <w:t> </w:t>
      </w:r>
      <w:hyperlink r:id="rId10" w:history="1">
        <w:r w:rsidRPr="005A0F1C">
          <w:rPr>
            <w:rStyle w:val="ad"/>
            <w:rFonts w:cs="Times New Roman"/>
            <w:sz w:val="24"/>
          </w:rPr>
          <w:t>http://politanaliz.ru/articles_399.html</w:t>
        </w:r>
      </w:hyperlink>
      <w:r w:rsidRPr="00170F71">
        <w:rPr>
          <w:rFonts w:cs="Times New Roman"/>
          <w:sz w:val="24"/>
        </w:rPr>
        <w:t>.</w:t>
      </w:r>
    </w:p>
    <w:p w:rsidR="0036445D" w:rsidRDefault="0036445D" w:rsidP="008E1765">
      <w:pPr>
        <w:numPr>
          <w:ilvl w:val="0"/>
          <w:numId w:val="11"/>
        </w:numPr>
        <w:ind w:left="0" w:firstLine="284"/>
        <w:jc w:val="both"/>
        <w:rPr>
          <w:rFonts w:eastAsia="Calibri" w:cs="Times New Roman"/>
          <w:sz w:val="24"/>
          <w:lang w:val="ru-RU"/>
        </w:rPr>
      </w:pPr>
      <w:r w:rsidRPr="00746BC5">
        <w:rPr>
          <w:rFonts w:cs="Times New Roman"/>
          <w:sz w:val="24"/>
          <w:lang w:val="ru-RU"/>
        </w:rPr>
        <w:t xml:space="preserve">Кузьмин </w:t>
      </w:r>
      <w:r>
        <w:rPr>
          <w:rFonts w:cs="Times New Roman"/>
          <w:sz w:val="24"/>
          <w:lang w:val="ru-RU"/>
        </w:rPr>
        <w:t xml:space="preserve">А., </w:t>
      </w:r>
      <w:r w:rsidRPr="00746BC5">
        <w:rPr>
          <w:rFonts w:cs="Times New Roman"/>
          <w:sz w:val="24"/>
          <w:lang w:val="ru-RU"/>
        </w:rPr>
        <w:t xml:space="preserve">Подольный </w:t>
      </w:r>
      <w:r>
        <w:rPr>
          <w:rFonts w:cs="Times New Roman"/>
          <w:sz w:val="24"/>
          <w:lang w:val="ru-RU"/>
        </w:rPr>
        <w:t xml:space="preserve">Г. </w:t>
      </w:r>
      <w:r w:rsidRPr="00746BC5">
        <w:rPr>
          <w:rFonts w:cs="Times New Roman"/>
          <w:sz w:val="24"/>
          <w:lang w:val="ru-RU"/>
        </w:rPr>
        <w:t>Оценка предпринимательского потенциала университетов</w:t>
      </w:r>
      <w:r>
        <w:rPr>
          <w:rFonts w:cs="Times New Roman"/>
          <w:sz w:val="24"/>
          <w:lang w:val="ru-RU"/>
        </w:rPr>
        <w:t xml:space="preserve"> </w:t>
      </w:r>
      <w:r w:rsidRPr="007E2918">
        <w:rPr>
          <w:rFonts w:cs="Times New Roman"/>
          <w:sz w:val="24"/>
        </w:rPr>
        <w:t xml:space="preserve">// </w:t>
      </w:r>
      <w:r w:rsidRPr="007E2918">
        <w:rPr>
          <w:rFonts w:eastAsia="Calibri" w:cs="Times New Roman"/>
          <w:sz w:val="24"/>
        </w:rPr>
        <w:t xml:space="preserve">Журнал «Проектирование, мониторинг и оценка», № </w:t>
      </w:r>
      <w:r>
        <w:rPr>
          <w:rFonts w:eastAsia="Calibri" w:cs="Times New Roman"/>
          <w:sz w:val="24"/>
          <w:lang w:val="ru-RU"/>
        </w:rPr>
        <w:t>2</w:t>
      </w:r>
      <w:r w:rsidRPr="007E2918">
        <w:rPr>
          <w:rFonts w:eastAsia="Calibri" w:cs="Times New Roman"/>
          <w:sz w:val="24"/>
        </w:rPr>
        <w:t xml:space="preserve"> (201</w:t>
      </w:r>
      <w:r>
        <w:rPr>
          <w:rFonts w:eastAsia="Calibri" w:cs="Times New Roman"/>
          <w:sz w:val="24"/>
          <w:lang w:val="ru-RU"/>
        </w:rPr>
        <w:t>5</w:t>
      </w:r>
      <w:r w:rsidRPr="007E2918">
        <w:rPr>
          <w:rFonts w:eastAsia="Calibri" w:cs="Times New Roman"/>
          <w:sz w:val="24"/>
        </w:rPr>
        <w:t>)</w:t>
      </w:r>
      <w:r>
        <w:rPr>
          <w:rFonts w:eastAsia="Calibri" w:cs="Times New Roman"/>
          <w:sz w:val="24"/>
          <w:lang w:val="ru-RU"/>
        </w:rPr>
        <w:t>.</w:t>
      </w:r>
    </w:p>
    <w:p w:rsidR="0036445D" w:rsidRPr="007E2918" w:rsidRDefault="0036445D" w:rsidP="008E1765">
      <w:pPr>
        <w:pStyle w:val="ac"/>
        <w:numPr>
          <w:ilvl w:val="0"/>
          <w:numId w:val="11"/>
        </w:numPr>
        <w:spacing w:after="0"/>
        <w:ind w:left="0" w:firstLine="284"/>
        <w:jc w:val="both"/>
        <w:rPr>
          <w:lang w:val="uk-UA"/>
        </w:rPr>
      </w:pPr>
      <w:r w:rsidRPr="007E2918">
        <w:rPr>
          <w:lang w:val="uk-UA"/>
        </w:rPr>
        <w:t xml:space="preserve">Лікарчук І. Реальну якість української освіти оцінити неможливо. </w:t>
      </w:r>
      <w:r w:rsidRPr="007E2918">
        <w:rPr>
          <w:iCs/>
        </w:rPr>
        <w:t xml:space="preserve">[Електронний ресурс]. </w:t>
      </w:r>
      <w:r w:rsidRPr="007E2918">
        <w:rPr>
          <w:lang w:val="uk-UA"/>
        </w:rPr>
        <w:t>// Освіта.</w:t>
      </w:r>
      <w:r w:rsidRPr="007E2918">
        <w:rPr>
          <w:lang w:val="en-US"/>
        </w:rPr>
        <w:t>ua</w:t>
      </w:r>
      <w:r w:rsidRPr="007E2918">
        <w:rPr>
          <w:lang w:val="uk-UA"/>
        </w:rPr>
        <w:t xml:space="preserve">. 08.02.2012 р. – Режим доступу: http://osvita.ua/vnz/news/27399/ </w:t>
      </w:r>
    </w:p>
    <w:p w:rsidR="0036445D" w:rsidRPr="0036445D" w:rsidRDefault="0036445D" w:rsidP="008E1765">
      <w:pPr>
        <w:numPr>
          <w:ilvl w:val="0"/>
          <w:numId w:val="11"/>
        </w:numPr>
        <w:ind w:left="0" w:firstLine="284"/>
        <w:jc w:val="both"/>
        <w:rPr>
          <w:bCs/>
          <w:iCs/>
          <w:sz w:val="24"/>
        </w:rPr>
      </w:pPr>
      <w:r w:rsidRPr="0036445D">
        <w:rPr>
          <w:bCs/>
          <w:iCs/>
          <w:sz w:val="24"/>
        </w:rPr>
        <w:t>Мазурик О.В. Соціальний аудит: теоретичні засади та технологія застосування в Україні: моногр. / О.В.</w:t>
      </w:r>
      <w:r w:rsidRPr="00315C57">
        <w:rPr>
          <w:bCs/>
          <w:iCs/>
          <w:sz w:val="24"/>
          <w:lang w:val="ru-RU"/>
        </w:rPr>
        <w:t> </w:t>
      </w:r>
      <w:r w:rsidRPr="0036445D">
        <w:rPr>
          <w:bCs/>
          <w:iCs/>
          <w:sz w:val="24"/>
        </w:rPr>
        <w:t xml:space="preserve">Мазурик. </w:t>
      </w:r>
      <w:r w:rsidRPr="00315C57">
        <w:rPr>
          <w:sz w:val="22"/>
          <w:szCs w:val="22"/>
        </w:rPr>
        <w:t>–</w:t>
      </w:r>
      <w:r w:rsidRPr="0036445D">
        <w:rPr>
          <w:sz w:val="22"/>
          <w:szCs w:val="22"/>
        </w:rPr>
        <w:t xml:space="preserve"> </w:t>
      </w:r>
      <w:r w:rsidRPr="0036445D">
        <w:rPr>
          <w:bCs/>
          <w:iCs/>
          <w:sz w:val="24"/>
        </w:rPr>
        <w:t xml:space="preserve">Донецьк: Східний видавничий дім, 2013. </w:t>
      </w:r>
      <w:r w:rsidRPr="00315C57">
        <w:rPr>
          <w:sz w:val="22"/>
          <w:szCs w:val="22"/>
        </w:rPr>
        <w:t>–</w:t>
      </w:r>
      <w:r w:rsidRPr="0036445D">
        <w:rPr>
          <w:sz w:val="22"/>
          <w:szCs w:val="22"/>
        </w:rPr>
        <w:t xml:space="preserve"> </w:t>
      </w:r>
      <w:r w:rsidRPr="0036445D">
        <w:rPr>
          <w:bCs/>
          <w:iCs/>
          <w:sz w:val="24"/>
        </w:rPr>
        <w:t>316</w:t>
      </w:r>
      <w:r w:rsidRPr="00315C57">
        <w:rPr>
          <w:bCs/>
          <w:iCs/>
          <w:sz w:val="24"/>
          <w:lang w:val="ru-RU"/>
        </w:rPr>
        <w:t> </w:t>
      </w:r>
      <w:r w:rsidRPr="0036445D">
        <w:rPr>
          <w:bCs/>
          <w:iCs/>
          <w:sz w:val="24"/>
        </w:rPr>
        <w:t>с.</w:t>
      </w:r>
    </w:p>
    <w:p w:rsidR="0036445D" w:rsidRPr="00315C57" w:rsidRDefault="0036445D" w:rsidP="008E1765">
      <w:pPr>
        <w:numPr>
          <w:ilvl w:val="0"/>
          <w:numId w:val="11"/>
        </w:numPr>
        <w:ind w:left="0" w:firstLine="284"/>
        <w:jc w:val="both"/>
        <w:rPr>
          <w:bCs/>
          <w:iCs/>
          <w:sz w:val="24"/>
        </w:rPr>
      </w:pPr>
      <w:r w:rsidRPr="00315C57">
        <w:rPr>
          <w:bCs/>
          <w:iCs/>
          <w:sz w:val="24"/>
        </w:rPr>
        <w:t>Матвієнко В.Я. Соціальні технології / В.Я.</w:t>
      </w:r>
      <w:r w:rsidRPr="00315C57">
        <w:rPr>
          <w:bCs/>
          <w:iCs/>
          <w:sz w:val="24"/>
          <w:lang w:val="ru-RU"/>
        </w:rPr>
        <w:t> </w:t>
      </w:r>
      <w:r w:rsidRPr="00315C57">
        <w:rPr>
          <w:bCs/>
          <w:iCs/>
          <w:sz w:val="24"/>
        </w:rPr>
        <w:t xml:space="preserve">Матвієнко. - К.: Українські пропілеї, 2001. </w:t>
      </w:r>
      <w:r w:rsidRPr="00315C57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315C57">
        <w:rPr>
          <w:bCs/>
          <w:iCs/>
          <w:sz w:val="24"/>
        </w:rPr>
        <w:t>446</w:t>
      </w:r>
      <w:r w:rsidRPr="00315C57">
        <w:rPr>
          <w:bCs/>
          <w:iCs/>
          <w:sz w:val="24"/>
          <w:lang w:val="ru-RU"/>
        </w:rPr>
        <w:t> </w:t>
      </w:r>
      <w:r w:rsidRPr="00315C57">
        <w:rPr>
          <w:bCs/>
          <w:iCs/>
          <w:sz w:val="24"/>
        </w:rPr>
        <w:t>с.</w:t>
      </w:r>
    </w:p>
    <w:p w:rsidR="0036445D" w:rsidRPr="007E2918" w:rsidRDefault="008216F4" w:rsidP="008E1765">
      <w:pPr>
        <w:pStyle w:val="ac"/>
        <w:numPr>
          <w:ilvl w:val="0"/>
          <w:numId w:val="11"/>
        </w:numPr>
        <w:spacing w:after="0"/>
        <w:ind w:left="0" w:firstLine="284"/>
        <w:jc w:val="both"/>
        <w:rPr>
          <w:lang w:val="uk-UA"/>
        </w:rPr>
      </w:pPr>
      <w:hyperlink r:id="rId11" w:history="1">
        <w:r w:rsidR="0036445D" w:rsidRPr="007E2918">
          <w:rPr>
            <w:lang w:val="uk-UA"/>
          </w:rPr>
          <w:t>Никитина</w:t>
        </w:r>
      </w:hyperlink>
      <w:r w:rsidR="0036445D" w:rsidRPr="007E2918">
        <w:rPr>
          <w:lang w:val="uk-UA"/>
        </w:rPr>
        <w:t xml:space="preserve"> Н.Ш. </w:t>
      </w:r>
      <w:hyperlink r:id="rId12" w:history="1">
        <w:r w:rsidR="0036445D" w:rsidRPr="007E2918">
          <w:rPr>
            <w:lang w:val="uk-UA"/>
          </w:rPr>
          <w:t>Рейтинговая оценка деятельности факультетов как элемент системы мониторинга качества образования в университете</w:t>
        </w:r>
      </w:hyperlink>
      <w:r w:rsidR="0036445D" w:rsidRPr="007E2918">
        <w:t xml:space="preserve"> </w:t>
      </w:r>
      <w:r w:rsidR="0036445D" w:rsidRPr="007E2918">
        <w:rPr>
          <w:lang w:val="uk-UA"/>
        </w:rPr>
        <w:t>// Университетское управление.</w:t>
      </w:r>
      <w:r w:rsidR="0036445D" w:rsidRPr="007E2918">
        <w:t xml:space="preserve"> –</w:t>
      </w:r>
      <w:r w:rsidR="0036445D" w:rsidRPr="007E2918">
        <w:rPr>
          <w:lang w:val="uk-UA"/>
        </w:rPr>
        <w:t xml:space="preserve"> 2003.</w:t>
      </w:r>
      <w:r w:rsidR="0036445D" w:rsidRPr="007E2918">
        <w:t xml:space="preserve"> –</w:t>
      </w:r>
      <w:r w:rsidR="0036445D" w:rsidRPr="007E2918">
        <w:rPr>
          <w:lang w:val="uk-UA"/>
        </w:rPr>
        <w:t xml:space="preserve"> № 4(27).</w:t>
      </w:r>
      <w:r w:rsidR="0036445D" w:rsidRPr="007E2918">
        <w:t xml:space="preserve"> –</w:t>
      </w:r>
      <w:r w:rsidR="0036445D" w:rsidRPr="007E2918">
        <w:rPr>
          <w:lang w:val="uk-UA"/>
        </w:rPr>
        <w:t xml:space="preserve"> С. 62-70. </w:t>
      </w:r>
    </w:p>
    <w:p w:rsidR="0036445D" w:rsidRPr="00992058" w:rsidRDefault="0036445D" w:rsidP="008E1765">
      <w:pPr>
        <w:pStyle w:val="21"/>
        <w:numPr>
          <w:ilvl w:val="0"/>
          <w:numId w:val="11"/>
        </w:numPr>
        <w:spacing w:before="0" w:line="240" w:lineRule="auto"/>
        <w:ind w:left="0" w:firstLine="284"/>
        <w:rPr>
          <w:sz w:val="24"/>
          <w:lang w:val="ru-RU"/>
        </w:rPr>
      </w:pPr>
      <w:r>
        <w:rPr>
          <w:sz w:val="24"/>
          <w:lang w:val="ru-RU"/>
        </w:rPr>
        <w:t xml:space="preserve">Пасько Я. І. Соціальна держава і громадянське суспільство: співпраця </w:t>
      </w:r>
      <w:r>
        <w:rPr>
          <w:sz w:val="24"/>
          <w:lang w:val="en-US"/>
        </w:rPr>
        <w:t>versus</w:t>
      </w:r>
      <w:r w:rsidRPr="00992058">
        <w:rPr>
          <w:sz w:val="24"/>
          <w:lang w:val="ru-RU"/>
        </w:rPr>
        <w:t xml:space="preserve"> </w:t>
      </w:r>
      <w:r>
        <w:rPr>
          <w:sz w:val="24"/>
          <w:lang w:val="ru-RU"/>
        </w:rPr>
        <w:t>протистояння. Монографія. – К.: ПАРАПАН, 2008. – 272 с.</w:t>
      </w:r>
    </w:p>
    <w:p w:rsidR="0036445D" w:rsidRPr="00315C57" w:rsidRDefault="0036445D" w:rsidP="008E1765">
      <w:pPr>
        <w:pStyle w:val="21"/>
        <w:numPr>
          <w:ilvl w:val="0"/>
          <w:numId w:val="11"/>
        </w:numPr>
        <w:spacing w:before="0" w:line="240" w:lineRule="auto"/>
        <w:ind w:left="0" w:firstLine="284"/>
        <w:rPr>
          <w:sz w:val="24"/>
        </w:rPr>
      </w:pPr>
      <w:r w:rsidRPr="00315C57">
        <w:rPr>
          <w:sz w:val="24"/>
          <w:lang w:val="ru-RU"/>
        </w:rPr>
        <w:t>Плотников М.В. Социальные технологи</w:t>
      </w:r>
      <w:r>
        <w:rPr>
          <w:sz w:val="24"/>
          <w:lang w:val="ru-RU"/>
        </w:rPr>
        <w:t xml:space="preserve">и менеджмента: учебное пособие </w:t>
      </w:r>
      <w:r w:rsidRPr="00315C57">
        <w:rPr>
          <w:sz w:val="24"/>
          <w:lang w:val="ru-RU"/>
        </w:rPr>
        <w:t xml:space="preserve">М.В. Плотников. </w:t>
      </w:r>
      <w:r w:rsidRPr="00315C57">
        <w:rPr>
          <w:sz w:val="22"/>
          <w:szCs w:val="22"/>
        </w:rPr>
        <w:t>–</w:t>
      </w:r>
      <w:r w:rsidRPr="00315C57">
        <w:rPr>
          <w:sz w:val="22"/>
          <w:szCs w:val="22"/>
          <w:lang w:val="ru-RU"/>
        </w:rPr>
        <w:t xml:space="preserve"> </w:t>
      </w:r>
      <w:r w:rsidRPr="00315C57">
        <w:rPr>
          <w:sz w:val="24"/>
          <w:lang w:val="ru-RU"/>
        </w:rPr>
        <w:t xml:space="preserve">Н. Новгород: Нижегородский гос. ун-т, 2012. </w:t>
      </w:r>
      <w:r w:rsidRPr="00315C57">
        <w:rPr>
          <w:sz w:val="22"/>
          <w:szCs w:val="22"/>
        </w:rPr>
        <w:t>–</w:t>
      </w:r>
      <w:r w:rsidRPr="00315C57">
        <w:rPr>
          <w:sz w:val="22"/>
          <w:szCs w:val="22"/>
          <w:lang w:val="ru-RU"/>
        </w:rPr>
        <w:t xml:space="preserve"> </w:t>
      </w:r>
      <w:r w:rsidRPr="00315C57">
        <w:rPr>
          <w:sz w:val="24"/>
          <w:lang w:val="ru-RU"/>
        </w:rPr>
        <w:t>148 с.</w:t>
      </w:r>
    </w:p>
    <w:p w:rsidR="0036445D" w:rsidRPr="00315C57" w:rsidRDefault="0036445D" w:rsidP="008E1765">
      <w:pPr>
        <w:pStyle w:val="21"/>
        <w:numPr>
          <w:ilvl w:val="0"/>
          <w:numId w:val="11"/>
        </w:numPr>
        <w:spacing w:before="0" w:line="240" w:lineRule="auto"/>
        <w:ind w:left="0" w:firstLine="284"/>
        <w:rPr>
          <w:sz w:val="24"/>
          <w:lang w:val="ru-RU"/>
        </w:rPr>
      </w:pPr>
      <w:r w:rsidRPr="00315C57">
        <w:rPr>
          <w:sz w:val="24"/>
          <w:lang w:val="ru-RU"/>
        </w:rPr>
        <w:t xml:space="preserve">Подшивалкина В.И. Социальные технологии: проблемы методологии и </w:t>
      </w:r>
      <w:r>
        <w:rPr>
          <w:sz w:val="24"/>
          <w:lang w:val="ru-RU"/>
        </w:rPr>
        <w:t xml:space="preserve">практики </w:t>
      </w:r>
      <w:r w:rsidRPr="00315C57">
        <w:rPr>
          <w:sz w:val="24"/>
          <w:lang w:val="ru-RU"/>
        </w:rPr>
        <w:t xml:space="preserve">В.И. Подшивалкина. </w:t>
      </w:r>
      <w:r w:rsidRPr="00315C57">
        <w:rPr>
          <w:sz w:val="22"/>
          <w:szCs w:val="22"/>
        </w:rPr>
        <w:t>–</w:t>
      </w:r>
      <w:r w:rsidRPr="00315C57">
        <w:rPr>
          <w:sz w:val="22"/>
          <w:szCs w:val="22"/>
          <w:lang w:val="ru-RU"/>
        </w:rPr>
        <w:t xml:space="preserve"> </w:t>
      </w:r>
      <w:r w:rsidRPr="00315C57">
        <w:rPr>
          <w:sz w:val="24"/>
          <w:lang w:val="ru-RU"/>
        </w:rPr>
        <w:t xml:space="preserve">Кишинев: Центральная типография, 1997. </w:t>
      </w:r>
      <w:r w:rsidRPr="00315C57">
        <w:rPr>
          <w:sz w:val="22"/>
          <w:szCs w:val="22"/>
        </w:rPr>
        <w:t>–</w:t>
      </w:r>
      <w:r w:rsidRPr="00315C57">
        <w:rPr>
          <w:sz w:val="22"/>
          <w:szCs w:val="22"/>
          <w:lang w:val="ru-RU"/>
        </w:rPr>
        <w:t xml:space="preserve"> </w:t>
      </w:r>
      <w:r w:rsidRPr="00315C57">
        <w:rPr>
          <w:sz w:val="24"/>
          <w:lang w:val="ru-RU"/>
        </w:rPr>
        <w:t>352 с.</w:t>
      </w:r>
    </w:p>
    <w:p w:rsidR="0036445D" w:rsidRDefault="0036445D" w:rsidP="008E1765">
      <w:pPr>
        <w:pStyle w:val="21"/>
        <w:numPr>
          <w:ilvl w:val="0"/>
          <w:numId w:val="11"/>
        </w:numPr>
        <w:spacing w:before="0" w:line="240" w:lineRule="auto"/>
        <w:ind w:left="0" w:firstLine="284"/>
        <w:rPr>
          <w:sz w:val="24"/>
          <w:lang w:val="ru-RU"/>
        </w:rPr>
      </w:pPr>
      <w:r w:rsidRPr="00315C57">
        <w:rPr>
          <w:sz w:val="24"/>
          <w:lang w:val="ru-RU"/>
        </w:rPr>
        <w:t xml:space="preserve">Сафронова Н.В. Инновационные технологии управления в системе высшего профессионального образования: моногр. / Н.В. Сафронова, Т.А. Ларионова. </w:t>
      </w:r>
      <w:r w:rsidRPr="00315C57">
        <w:rPr>
          <w:sz w:val="22"/>
          <w:szCs w:val="22"/>
        </w:rPr>
        <w:t>–</w:t>
      </w:r>
      <w:r w:rsidRPr="00315C57">
        <w:rPr>
          <w:sz w:val="22"/>
          <w:szCs w:val="22"/>
          <w:lang w:val="ru-RU"/>
        </w:rPr>
        <w:t xml:space="preserve"> </w:t>
      </w:r>
      <w:r w:rsidRPr="00315C57">
        <w:rPr>
          <w:sz w:val="24"/>
          <w:lang w:val="ru-RU"/>
        </w:rPr>
        <w:t xml:space="preserve">Чебоксары: Чувашский государственный педагогический университет, 2008. </w:t>
      </w:r>
      <w:r w:rsidRPr="00315C57">
        <w:rPr>
          <w:sz w:val="22"/>
          <w:szCs w:val="22"/>
        </w:rPr>
        <w:t>–</w:t>
      </w:r>
      <w:r w:rsidRPr="00315C57">
        <w:rPr>
          <w:sz w:val="22"/>
          <w:szCs w:val="22"/>
          <w:lang w:val="ru-RU"/>
        </w:rPr>
        <w:t xml:space="preserve"> </w:t>
      </w:r>
      <w:r w:rsidRPr="00315C57">
        <w:rPr>
          <w:sz w:val="24"/>
          <w:lang w:val="ru-RU"/>
        </w:rPr>
        <w:t>181 с.</w:t>
      </w:r>
    </w:p>
    <w:p w:rsidR="0036445D" w:rsidRPr="00B36199" w:rsidRDefault="0036445D" w:rsidP="008E1765">
      <w:pPr>
        <w:pStyle w:val="21"/>
        <w:numPr>
          <w:ilvl w:val="0"/>
          <w:numId w:val="11"/>
        </w:numPr>
        <w:spacing w:before="0" w:line="240" w:lineRule="auto"/>
        <w:ind w:left="0" w:firstLine="284"/>
        <w:rPr>
          <w:iCs/>
          <w:sz w:val="24"/>
          <w:lang w:val="ru-RU"/>
        </w:rPr>
      </w:pPr>
      <w:r w:rsidRPr="00315C57">
        <w:rPr>
          <w:bCs/>
          <w:iCs/>
          <w:sz w:val="24"/>
          <w:lang w:val="ru-RU"/>
        </w:rPr>
        <w:t>Социальный аудит: технологии,</w:t>
      </w:r>
      <w:r>
        <w:rPr>
          <w:bCs/>
          <w:iCs/>
          <w:sz w:val="24"/>
          <w:lang w:val="ru-RU"/>
        </w:rPr>
        <w:t xml:space="preserve"> </w:t>
      </w:r>
      <w:r w:rsidRPr="00315C57">
        <w:rPr>
          <w:bCs/>
          <w:iCs/>
          <w:sz w:val="24"/>
          <w:lang w:val="ru-RU"/>
        </w:rPr>
        <w:t xml:space="preserve">стандарты, основные понятия. Словарь-справочник. </w:t>
      </w:r>
      <w:r w:rsidRPr="00315C57">
        <w:rPr>
          <w:sz w:val="22"/>
          <w:szCs w:val="22"/>
        </w:rPr>
        <w:t>–</w:t>
      </w:r>
      <w:r w:rsidRPr="00315C57">
        <w:rPr>
          <w:sz w:val="22"/>
          <w:szCs w:val="22"/>
          <w:lang w:val="ru-RU"/>
        </w:rPr>
        <w:t xml:space="preserve"> </w:t>
      </w:r>
      <w:r w:rsidRPr="00315C57">
        <w:rPr>
          <w:bCs/>
          <w:iCs/>
          <w:sz w:val="24"/>
          <w:lang w:val="ru-RU"/>
        </w:rPr>
        <w:t xml:space="preserve">М.: Изд-во АТИСО, 2008. </w:t>
      </w:r>
      <w:r w:rsidRPr="00315C57">
        <w:rPr>
          <w:sz w:val="22"/>
          <w:szCs w:val="22"/>
        </w:rPr>
        <w:t>–</w:t>
      </w:r>
      <w:r w:rsidRPr="00315C57">
        <w:rPr>
          <w:sz w:val="22"/>
          <w:szCs w:val="22"/>
          <w:lang w:val="ru-RU"/>
        </w:rPr>
        <w:t xml:space="preserve"> </w:t>
      </w:r>
      <w:r w:rsidRPr="00315C57">
        <w:rPr>
          <w:bCs/>
          <w:iCs/>
          <w:sz w:val="24"/>
          <w:lang w:val="ru-RU"/>
        </w:rPr>
        <w:t>320 с.</w:t>
      </w:r>
    </w:p>
    <w:p w:rsidR="0036445D" w:rsidRDefault="0036445D" w:rsidP="008E1765">
      <w:pPr>
        <w:numPr>
          <w:ilvl w:val="0"/>
          <w:numId w:val="11"/>
        </w:numPr>
        <w:ind w:left="0" w:firstLine="284"/>
        <w:jc w:val="both"/>
        <w:rPr>
          <w:bCs/>
          <w:iCs/>
          <w:sz w:val="24"/>
          <w:lang w:val="ru-RU"/>
        </w:rPr>
      </w:pPr>
      <w:r>
        <w:rPr>
          <w:bCs/>
          <w:iCs/>
          <w:sz w:val="24"/>
          <w:lang w:val="ru-RU"/>
        </w:rPr>
        <w:t>Тертичка В. Стратегічне управління: підручник / В. Тертичка. – К.: «К.І.С.», 2017. – 932 с.</w:t>
      </w:r>
    </w:p>
    <w:p w:rsidR="0036445D" w:rsidRPr="007E2918" w:rsidRDefault="0036445D" w:rsidP="008E1765">
      <w:pPr>
        <w:pStyle w:val="ac"/>
        <w:numPr>
          <w:ilvl w:val="0"/>
          <w:numId w:val="11"/>
        </w:numPr>
        <w:spacing w:after="0"/>
        <w:ind w:left="0" w:firstLine="284"/>
        <w:jc w:val="both"/>
      </w:pPr>
      <w:r w:rsidRPr="007E2918">
        <w:t xml:space="preserve">Титова Л. Н. Роль аудита эффективности в оценке экспериментов, проводимых в российском образовании / Л. Н. Титова, О. П. Синельникова [Электронный ресурс]. – Режим доступа : </w:t>
      </w:r>
      <w:r w:rsidRPr="007E2918">
        <w:rPr>
          <w:lang w:val="en-US"/>
        </w:rPr>
        <w:t>http</w:t>
      </w:r>
      <w:r w:rsidRPr="007E2918">
        <w:t>://</w:t>
      </w:r>
      <w:r w:rsidRPr="007E2918">
        <w:rPr>
          <w:lang w:val="en-US"/>
        </w:rPr>
        <w:t>elibrary</w:t>
      </w:r>
      <w:r w:rsidRPr="007E2918">
        <w:t>.</w:t>
      </w:r>
      <w:r w:rsidRPr="007E2918">
        <w:rPr>
          <w:lang w:val="en-US"/>
        </w:rPr>
        <w:t>ru</w:t>
      </w:r>
      <w:r w:rsidRPr="007E2918">
        <w:t>/</w:t>
      </w:r>
      <w:r w:rsidRPr="007E2918">
        <w:rPr>
          <w:lang w:val="en-US"/>
        </w:rPr>
        <w:t>item</w:t>
      </w:r>
      <w:r w:rsidRPr="007E2918">
        <w:t>.</w:t>
      </w:r>
      <w:r w:rsidRPr="007E2918">
        <w:rPr>
          <w:lang w:val="en-US"/>
        </w:rPr>
        <w:t>asp</w:t>
      </w:r>
      <w:r w:rsidRPr="007E2918">
        <w:t>?</w:t>
      </w:r>
      <w:r w:rsidRPr="007E2918">
        <w:rPr>
          <w:lang w:val="en-US"/>
        </w:rPr>
        <w:t>id</w:t>
      </w:r>
      <w:r w:rsidRPr="007E2918">
        <w:t xml:space="preserve">=9025262. </w:t>
      </w:r>
      <w:hyperlink r:id="rId13" w:history="1">
        <w:r w:rsidRPr="007E2918">
          <w:t>Текст</w:t>
        </w:r>
      </w:hyperlink>
    </w:p>
    <w:p w:rsidR="0036445D" w:rsidRPr="007E2918" w:rsidRDefault="0036445D" w:rsidP="008E1765">
      <w:pPr>
        <w:numPr>
          <w:ilvl w:val="0"/>
          <w:numId w:val="11"/>
        </w:numPr>
        <w:ind w:left="0" w:firstLine="284"/>
        <w:jc w:val="both"/>
        <w:rPr>
          <w:rFonts w:cs="Times New Roman"/>
          <w:sz w:val="24"/>
        </w:rPr>
      </w:pPr>
      <w:r w:rsidRPr="007E2918">
        <w:rPr>
          <w:rFonts w:cs="Times New Roman"/>
          <w:sz w:val="24"/>
        </w:rPr>
        <w:t xml:space="preserve">Трапицын С.Ю. Международный опыт оценки качества образования [Электронный ресурс].  // Вестник Челябинской государственной академии культуры и искусств. – 2006. – № 1. – С. 21-33. – Режим доступа : </w:t>
      </w:r>
      <w:hyperlink r:id="rId14" w:history="1">
        <w:r w:rsidRPr="007E2918">
          <w:rPr>
            <w:rStyle w:val="ad"/>
            <w:rFonts w:cs="Times New Roman"/>
            <w:sz w:val="24"/>
            <w:lang w:val="en-US"/>
          </w:rPr>
          <w:t>http</w:t>
        </w:r>
        <w:r w:rsidRPr="007E2918">
          <w:rPr>
            <w:rStyle w:val="ad"/>
            <w:rFonts w:cs="Times New Roman"/>
            <w:sz w:val="24"/>
          </w:rPr>
          <w:t>://elibrary.ru/contents.asp?issueid=521939</w:t>
        </w:r>
      </w:hyperlink>
      <w:r w:rsidRPr="007E2918">
        <w:rPr>
          <w:rFonts w:cs="Times New Roman"/>
          <w:sz w:val="24"/>
        </w:rPr>
        <w:t xml:space="preserve">. </w:t>
      </w:r>
      <w:hyperlink r:id="rId15" w:history="1">
        <w:r w:rsidRPr="007E2918">
          <w:rPr>
            <w:rStyle w:val="ad"/>
            <w:rFonts w:cs="Times New Roman"/>
            <w:sz w:val="24"/>
          </w:rPr>
          <w:t>Текст</w:t>
        </w:r>
      </w:hyperlink>
    </w:p>
    <w:p w:rsidR="0036445D" w:rsidRDefault="0036445D" w:rsidP="008E1765">
      <w:pPr>
        <w:numPr>
          <w:ilvl w:val="0"/>
          <w:numId w:val="11"/>
        </w:numPr>
        <w:ind w:left="0" w:firstLine="284"/>
        <w:jc w:val="both"/>
        <w:rPr>
          <w:rFonts w:cs="Times New Roman"/>
          <w:sz w:val="24"/>
        </w:rPr>
      </w:pPr>
      <w:r w:rsidRPr="00170F71">
        <w:rPr>
          <w:rFonts w:cs="Times New Roman"/>
          <w:sz w:val="24"/>
        </w:rPr>
        <w:t>Шевченко С. О. Забезпечення якості вищої освіти в Україні у вимірі болонського процесу:</w:t>
      </w:r>
      <w:r>
        <w:rPr>
          <w:rFonts w:cs="Times New Roman"/>
          <w:sz w:val="24"/>
        </w:rPr>
        <w:t xml:space="preserve"> </w:t>
      </w:r>
      <w:r w:rsidRPr="00170F71">
        <w:rPr>
          <w:rFonts w:cs="Times New Roman"/>
          <w:sz w:val="24"/>
        </w:rPr>
        <w:t xml:space="preserve">здобутки та державно-управлінські проблеми (2005-2010 рр.) / С. О. Шевченко. // Державне управління: удосконалення та розвиток. - 2010. - № 3. - Режим доступу: </w:t>
      </w:r>
      <w:hyperlink r:id="rId16" w:history="1">
        <w:r w:rsidRPr="005A0F1C">
          <w:rPr>
            <w:rStyle w:val="ad"/>
            <w:rFonts w:cs="Times New Roman"/>
            <w:sz w:val="24"/>
          </w:rPr>
          <w:t>http://nbuv.gov.ua/UJRN/Duur_2010_3_13</w:t>
        </w:r>
      </w:hyperlink>
      <w:r w:rsidRPr="00170F71">
        <w:rPr>
          <w:rFonts w:cs="Times New Roman"/>
          <w:sz w:val="24"/>
        </w:rPr>
        <w:t>.</w:t>
      </w:r>
      <w:r>
        <w:rPr>
          <w:rFonts w:cs="Times New Roman"/>
          <w:sz w:val="24"/>
        </w:rPr>
        <w:t xml:space="preserve"> </w:t>
      </w:r>
    </w:p>
    <w:p w:rsidR="00170F71" w:rsidRPr="00D737F5" w:rsidRDefault="0036445D" w:rsidP="008E1765">
      <w:pPr>
        <w:numPr>
          <w:ilvl w:val="0"/>
          <w:numId w:val="11"/>
        </w:numPr>
        <w:ind w:left="0" w:firstLine="284"/>
        <w:jc w:val="both"/>
        <w:rPr>
          <w:bCs/>
          <w:iCs/>
          <w:sz w:val="24"/>
          <w:lang w:val="ru-RU"/>
        </w:rPr>
      </w:pPr>
      <w:r w:rsidRPr="00315C57">
        <w:rPr>
          <w:bCs/>
          <w:iCs/>
          <w:sz w:val="24"/>
          <w:lang w:val="ru-RU"/>
        </w:rPr>
        <w:lastRenderedPageBreak/>
        <w:t xml:space="preserve">Юрасова М.В. Управленческое консультирование: социологические методы и технологии / М.В. Юрасова. </w:t>
      </w:r>
      <w:r w:rsidRPr="00315C57">
        <w:rPr>
          <w:sz w:val="22"/>
          <w:szCs w:val="22"/>
        </w:rPr>
        <w:t>–</w:t>
      </w:r>
      <w:r w:rsidRPr="00315C57">
        <w:rPr>
          <w:sz w:val="22"/>
          <w:szCs w:val="22"/>
          <w:lang w:val="ru-RU"/>
        </w:rPr>
        <w:t xml:space="preserve"> </w:t>
      </w:r>
      <w:r w:rsidRPr="00315C57">
        <w:rPr>
          <w:bCs/>
          <w:iCs/>
          <w:sz w:val="24"/>
          <w:lang w:val="ru-RU"/>
        </w:rPr>
        <w:t xml:space="preserve">М.: Аспект-Пресс, 2001. </w:t>
      </w:r>
      <w:r w:rsidRPr="00315C57">
        <w:rPr>
          <w:sz w:val="22"/>
          <w:szCs w:val="22"/>
        </w:rPr>
        <w:t>–</w:t>
      </w:r>
      <w:r w:rsidRPr="00315C57">
        <w:rPr>
          <w:sz w:val="22"/>
          <w:szCs w:val="22"/>
          <w:lang w:val="ru-RU"/>
        </w:rPr>
        <w:t xml:space="preserve"> </w:t>
      </w:r>
      <w:r w:rsidRPr="00315C57">
        <w:rPr>
          <w:bCs/>
          <w:iCs/>
          <w:sz w:val="24"/>
          <w:lang w:val="ru-RU"/>
        </w:rPr>
        <w:t xml:space="preserve">135 с. </w:t>
      </w:r>
    </w:p>
    <w:sectPr w:rsidR="00170F71" w:rsidRPr="00D737F5">
      <w:footerReference w:type="even" r:id="rId17"/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6F4" w:rsidRDefault="008216F4">
      <w:r>
        <w:separator/>
      </w:r>
    </w:p>
  </w:endnote>
  <w:endnote w:type="continuationSeparator" w:id="0">
    <w:p w:rsidR="008216F4" w:rsidRDefault="0082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D5" w:rsidRDefault="000F53D5" w:rsidP="00EA3A0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F53D5" w:rsidRDefault="000F53D5" w:rsidP="00EA3A0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D5" w:rsidRDefault="000F53D5" w:rsidP="00EA3A0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A289C">
      <w:rPr>
        <w:rStyle w:val="a6"/>
        <w:noProof/>
      </w:rPr>
      <w:t>4</w:t>
    </w:r>
    <w:r>
      <w:rPr>
        <w:rStyle w:val="a6"/>
      </w:rPr>
      <w:fldChar w:fldCharType="end"/>
    </w:r>
  </w:p>
  <w:p w:rsidR="000F53D5" w:rsidRDefault="000F53D5" w:rsidP="00EA3A0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6F4" w:rsidRDefault="008216F4">
      <w:r>
        <w:separator/>
      </w:r>
    </w:p>
  </w:footnote>
  <w:footnote w:type="continuationSeparator" w:id="0">
    <w:p w:rsidR="008216F4" w:rsidRDefault="008216F4">
      <w:r>
        <w:continuationSeparator/>
      </w:r>
    </w:p>
  </w:footnote>
  <w:footnote w:id="1">
    <w:p w:rsidR="00CD2070" w:rsidRDefault="00CD2070" w:rsidP="00CD2070">
      <w:pPr>
        <w:pStyle w:val="a9"/>
        <w:spacing w:before="60" w:line="216" w:lineRule="auto"/>
        <w:jc w:val="both"/>
        <w:rPr>
          <w:bCs/>
          <w:i/>
          <w:spacing w:val="-6"/>
        </w:rPr>
      </w:pPr>
      <w:r>
        <w:rPr>
          <w:rStyle w:val="a3"/>
        </w:rPr>
        <w:footnoteRef/>
      </w:r>
      <w:r>
        <w:rPr>
          <w:spacing w:val="-6"/>
        </w:rPr>
        <w:tab/>
        <w:t xml:space="preserve"> </w:t>
      </w:r>
      <w:r>
        <w:rPr>
          <w:b/>
          <w:spacing w:val="-8"/>
          <w:sz w:val="22"/>
          <w:szCs w:val="22"/>
        </w:rPr>
        <w:t>Залік виставляється за результатами роботи студента впродовж усього семестру і не передбачає додаткових заходів оцінювання для успішних студентів</w:t>
      </w:r>
      <w:r>
        <w:rPr>
          <w:bCs/>
          <w:i/>
          <w:spacing w:val="-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24251"/>
    <w:multiLevelType w:val="hybridMultilevel"/>
    <w:tmpl w:val="47D29240"/>
    <w:lvl w:ilvl="0" w:tplc="25861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C627C"/>
    <w:multiLevelType w:val="hybridMultilevel"/>
    <w:tmpl w:val="0F3EF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EAE7A8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550125"/>
    <w:multiLevelType w:val="hybridMultilevel"/>
    <w:tmpl w:val="96F261BE"/>
    <w:lvl w:ilvl="0" w:tplc="FB38342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330F8F"/>
    <w:multiLevelType w:val="hybridMultilevel"/>
    <w:tmpl w:val="96F261BE"/>
    <w:lvl w:ilvl="0" w:tplc="FB38342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E917424"/>
    <w:multiLevelType w:val="hybridMultilevel"/>
    <w:tmpl w:val="979493D8"/>
    <w:lvl w:ilvl="0" w:tplc="FB38342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217DE6"/>
    <w:multiLevelType w:val="hybridMultilevel"/>
    <w:tmpl w:val="4B429212"/>
    <w:lvl w:ilvl="0" w:tplc="FB38342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BE129A"/>
    <w:multiLevelType w:val="multilevel"/>
    <w:tmpl w:val="7FBA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791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582"/>
        </w:tabs>
        <w:ind w:left="358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56"/>
        </w:tabs>
        <w:ind w:left="4656" w:hanging="1800"/>
      </w:pPr>
      <w:rPr>
        <w:rFonts w:hint="default"/>
        <w:b w:val="0"/>
        <w:i w:val="0"/>
      </w:rPr>
    </w:lvl>
  </w:abstractNum>
  <w:abstractNum w:abstractNumId="8">
    <w:nsid w:val="755B7EEF"/>
    <w:multiLevelType w:val="hybridMultilevel"/>
    <w:tmpl w:val="CEDA10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067D5"/>
    <w:multiLevelType w:val="hybridMultilevel"/>
    <w:tmpl w:val="235497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7"/>
  </w:num>
  <w:num w:numId="6">
    <w:abstractNumId w:val="9"/>
  </w:num>
  <w:num w:numId="7">
    <w:abstractNumId w:val="8"/>
  </w:num>
  <w:num w:numId="8">
    <w:abstractNumId w:val="4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3A0F"/>
    <w:rsid w:val="00006424"/>
    <w:rsid w:val="00022B51"/>
    <w:rsid w:val="000374AD"/>
    <w:rsid w:val="000B7B92"/>
    <w:rsid w:val="000C5380"/>
    <w:rsid w:val="000C5B7C"/>
    <w:rsid w:val="000E611F"/>
    <w:rsid w:val="000F53D5"/>
    <w:rsid w:val="001104FD"/>
    <w:rsid w:val="001224E2"/>
    <w:rsid w:val="00133931"/>
    <w:rsid w:val="00161CA9"/>
    <w:rsid w:val="00164ADC"/>
    <w:rsid w:val="00170F71"/>
    <w:rsid w:val="001A0DB3"/>
    <w:rsid w:val="001D11AD"/>
    <w:rsid w:val="001D64FD"/>
    <w:rsid w:val="001E224B"/>
    <w:rsid w:val="001F2078"/>
    <w:rsid w:val="002379C2"/>
    <w:rsid w:val="002A289C"/>
    <w:rsid w:val="002B21C5"/>
    <w:rsid w:val="002C38A2"/>
    <w:rsid w:val="002F3EE9"/>
    <w:rsid w:val="00315C57"/>
    <w:rsid w:val="00317F65"/>
    <w:rsid w:val="00344379"/>
    <w:rsid w:val="00354B58"/>
    <w:rsid w:val="00357B06"/>
    <w:rsid w:val="0036445D"/>
    <w:rsid w:val="00377A44"/>
    <w:rsid w:val="00385A95"/>
    <w:rsid w:val="003A3DB4"/>
    <w:rsid w:val="0040176B"/>
    <w:rsid w:val="00414473"/>
    <w:rsid w:val="00445B7A"/>
    <w:rsid w:val="00460544"/>
    <w:rsid w:val="004718FF"/>
    <w:rsid w:val="00482DD3"/>
    <w:rsid w:val="00497462"/>
    <w:rsid w:val="004F77ED"/>
    <w:rsid w:val="00511A87"/>
    <w:rsid w:val="00520178"/>
    <w:rsid w:val="00520297"/>
    <w:rsid w:val="00522FFC"/>
    <w:rsid w:val="0052344E"/>
    <w:rsid w:val="0052420C"/>
    <w:rsid w:val="0057508D"/>
    <w:rsid w:val="005E40D4"/>
    <w:rsid w:val="005E7ED1"/>
    <w:rsid w:val="00656542"/>
    <w:rsid w:val="0067634E"/>
    <w:rsid w:val="006866F7"/>
    <w:rsid w:val="006A61A9"/>
    <w:rsid w:val="006F0C99"/>
    <w:rsid w:val="00726F06"/>
    <w:rsid w:val="00731193"/>
    <w:rsid w:val="007719F5"/>
    <w:rsid w:val="00774095"/>
    <w:rsid w:val="0078415C"/>
    <w:rsid w:val="007C421C"/>
    <w:rsid w:val="007D1F43"/>
    <w:rsid w:val="007D5818"/>
    <w:rsid w:val="008216F4"/>
    <w:rsid w:val="008272EF"/>
    <w:rsid w:val="008612CF"/>
    <w:rsid w:val="008A6ADC"/>
    <w:rsid w:val="008B6416"/>
    <w:rsid w:val="008D28A9"/>
    <w:rsid w:val="008E1765"/>
    <w:rsid w:val="008F507B"/>
    <w:rsid w:val="00900563"/>
    <w:rsid w:val="00902CE9"/>
    <w:rsid w:val="009159E8"/>
    <w:rsid w:val="00936EC9"/>
    <w:rsid w:val="0098081B"/>
    <w:rsid w:val="00992058"/>
    <w:rsid w:val="009E63A2"/>
    <w:rsid w:val="00A51710"/>
    <w:rsid w:val="00A56309"/>
    <w:rsid w:val="00A85DD8"/>
    <w:rsid w:val="00A92365"/>
    <w:rsid w:val="00A9516D"/>
    <w:rsid w:val="00AA1FB8"/>
    <w:rsid w:val="00AE317C"/>
    <w:rsid w:val="00AE41BE"/>
    <w:rsid w:val="00AF2C83"/>
    <w:rsid w:val="00B36199"/>
    <w:rsid w:val="00B36B7F"/>
    <w:rsid w:val="00B61DE1"/>
    <w:rsid w:val="00B6204D"/>
    <w:rsid w:val="00B75C51"/>
    <w:rsid w:val="00BB2586"/>
    <w:rsid w:val="00BF0874"/>
    <w:rsid w:val="00C11D00"/>
    <w:rsid w:val="00C17FCE"/>
    <w:rsid w:val="00C41702"/>
    <w:rsid w:val="00C473ED"/>
    <w:rsid w:val="00C662C2"/>
    <w:rsid w:val="00C76597"/>
    <w:rsid w:val="00C87FC8"/>
    <w:rsid w:val="00C96A09"/>
    <w:rsid w:val="00CA67BE"/>
    <w:rsid w:val="00CC0850"/>
    <w:rsid w:val="00CC3F9D"/>
    <w:rsid w:val="00CD2070"/>
    <w:rsid w:val="00CD2C0B"/>
    <w:rsid w:val="00D029C4"/>
    <w:rsid w:val="00D246A7"/>
    <w:rsid w:val="00D362D9"/>
    <w:rsid w:val="00D42B35"/>
    <w:rsid w:val="00D50915"/>
    <w:rsid w:val="00D64300"/>
    <w:rsid w:val="00D656ED"/>
    <w:rsid w:val="00D70C83"/>
    <w:rsid w:val="00D737F5"/>
    <w:rsid w:val="00D74950"/>
    <w:rsid w:val="00D75E09"/>
    <w:rsid w:val="00DA248F"/>
    <w:rsid w:val="00DA687B"/>
    <w:rsid w:val="00DB6A67"/>
    <w:rsid w:val="00DC0F39"/>
    <w:rsid w:val="00E00ED8"/>
    <w:rsid w:val="00E01C35"/>
    <w:rsid w:val="00E36D02"/>
    <w:rsid w:val="00E47039"/>
    <w:rsid w:val="00E8505E"/>
    <w:rsid w:val="00E85388"/>
    <w:rsid w:val="00E90964"/>
    <w:rsid w:val="00EA3A0F"/>
    <w:rsid w:val="00ED7A35"/>
    <w:rsid w:val="00FC36C7"/>
    <w:rsid w:val="00FC6EF6"/>
    <w:rsid w:val="00FE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3A0F"/>
    <w:pPr>
      <w:suppressAutoHyphens/>
    </w:pPr>
    <w:rPr>
      <w:rFonts w:cs="Calibri"/>
      <w:sz w:val="28"/>
      <w:szCs w:val="24"/>
      <w:lang w:eastAsia="ar-SA"/>
    </w:rPr>
  </w:style>
  <w:style w:type="paragraph" w:styleId="2">
    <w:name w:val="heading 2"/>
    <w:basedOn w:val="a"/>
    <w:next w:val="a"/>
    <w:qFormat/>
    <w:rsid w:val="00EA3A0F"/>
    <w:pPr>
      <w:keepNext/>
      <w:numPr>
        <w:ilvl w:val="1"/>
        <w:numId w:val="2"/>
      </w:numPr>
      <w:ind w:left="360" w:firstLine="0"/>
      <w:jc w:val="center"/>
      <w:outlineLvl w:val="1"/>
    </w:pPr>
  </w:style>
  <w:style w:type="paragraph" w:styleId="5">
    <w:name w:val="heading 5"/>
    <w:basedOn w:val="a"/>
    <w:next w:val="a"/>
    <w:qFormat/>
    <w:rsid w:val="00EA3A0F"/>
    <w:pPr>
      <w:keepNext/>
      <w:numPr>
        <w:ilvl w:val="4"/>
        <w:numId w:val="2"/>
      </w:numPr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EA3A0F"/>
    <w:pPr>
      <w:spacing w:before="120" w:line="360" w:lineRule="auto"/>
      <w:ind w:firstLine="709"/>
      <w:jc w:val="both"/>
    </w:pPr>
  </w:style>
  <w:style w:type="character" w:customStyle="1" w:styleId="a3">
    <w:name w:val="Символи виноски"/>
    <w:rsid w:val="00EA3A0F"/>
    <w:rPr>
      <w:vertAlign w:val="superscript"/>
    </w:rPr>
  </w:style>
  <w:style w:type="table" w:styleId="a4">
    <w:name w:val="Table Grid"/>
    <w:basedOn w:val="a1"/>
    <w:rsid w:val="00EA3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EA3A0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A3A0F"/>
  </w:style>
  <w:style w:type="paragraph" w:styleId="a7">
    <w:name w:val="Body Text"/>
    <w:basedOn w:val="a"/>
    <w:link w:val="a8"/>
    <w:rsid w:val="00D70C83"/>
    <w:pPr>
      <w:spacing w:after="120"/>
    </w:pPr>
  </w:style>
  <w:style w:type="character" w:customStyle="1" w:styleId="a8">
    <w:name w:val="Основной текст Знак"/>
    <w:link w:val="a7"/>
    <w:rsid w:val="00D70C83"/>
    <w:rPr>
      <w:rFonts w:cs="Calibri"/>
      <w:sz w:val="28"/>
      <w:szCs w:val="24"/>
      <w:lang w:eastAsia="ar-SA"/>
    </w:rPr>
  </w:style>
  <w:style w:type="paragraph" w:styleId="a9">
    <w:name w:val="footnote text"/>
    <w:basedOn w:val="a"/>
    <w:link w:val="aa"/>
    <w:rsid w:val="00D70C83"/>
    <w:rPr>
      <w:sz w:val="20"/>
      <w:szCs w:val="20"/>
    </w:rPr>
  </w:style>
  <w:style w:type="character" w:customStyle="1" w:styleId="aa">
    <w:name w:val="Текст сноски Знак"/>
    <w:link w:val="a9"/>
    <w:rsid w:val="00D70C83"/>
    <w:rPr>
      <w:rFonts w:cs="Calibri"/>
      <w:lang w:eastAsia="ar-SA"/>
    </w:rPr>
  </w:style>
  <w:style w:type="paragraph" w:customStyle="1" w:styleId="ab">
    <w:name w:val="Содержимое таблицы"/>
    <w:basedOn w:val="a"/>
    <w:rsid w:val="00D70C83"/>
    <w:pPr>
      <w:suppressLineNumbers/>
      <w:spacing w:before="100" w:after="100"/>
    </w:pPr>
    <w:rPr>
      <w:rFonts w:cs="Times New Roman"/>
      <w:sz w:val="24"/>
      <w:szCs w:val="20"/>
      <w:lang w:val="ru-RU"/>
    </w:rPr>
  </w:style>
  <w:style w:type="paragraph" w:customStyle="1" w:styleId="210">
    <w:name w:val="Основной текст 21"/>
    <w:basedOn w:val="a7"/>
    <w:rsid w:val="00D70C83"/>
    <w:pPr>
      <w:suppressAutoHyphens w:val="0"/>
      <w:overflowPunct w:val="0"/>
      <w:autoSpaceDE w:val="0"/>
      <w:autoSpaceDN w:val="0"/>
      <w:adjustRightInd w:val="0"/>
      <w:spacing w:after="240" w:line="240" w:lineRule="atLeast"/>
      <w:textAlignment w:val="baseline"/>
    </w:pPr>
    <w:rPr>
      <w:rFonts w:ascii="Garamond" w:hAnsi="Garamond" w:cs="Times New Roman"/>
      <w:spacing w:val="-5"/>
      <w:sz w:val="24"/>
      <w:szCs w:val="20"/>
      <w:lang w:val="ru-RU" w:eastAsia="ru-RU"/>
    </w:rPr>
  </w:style>
  <w:style w:type="paragraph" w:styleId="ac">
    <w:name w:val="Normal (Web)"/>
    <w:basedOn w:val="a"/>
    <w:uiPriority w:val="99"/>
    <w:rsid w:val="00CC3F9D"/>
    <w:pPr>
      <w:suppressAutoHyphens w:val="0"/>
      <w:spacing w:after="240"/>
    </w:pPr>
    <w:rPr>
      <w:rFonts w:cs="Times New Roman"/>
      <w:sz w:val="24"/>
      <w:lang w:val="ru-RU" w:eastAsia="ru-RU"/>
    </w:rPr>
  </w:style>
  <w:style w:type="character" w:styleId="ad">
    <w:name w:val="Hyperlink"/>
    <w:uiPriority w:val="99"/>
    <w:unhideWhenUsed/>
    <w:rsid w:val="00CC3F9D"/>
    <w:rPr>
      <w:color w:val="0000FF"/>
      <w:u w:val="single"/>
    </w:rPr>
  </w:style>
  <w:style w:type="character" w:styleId="ae">
    <w:name w:val="Emphasis"/>
    <w:uiPriority w:val="20"/>
    <w:qFormat/>
    <w:rsid w:val="00170F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ras.ru/publ.html?id=4980" TargetMode="External"/><Relationship Id="rId13" Type="http://schemas.openxmlformats.org/officeDocument/2006/relationships/hyperlink" Target="file:///C:\Users\User\AppData\Roaming\Microsoft\Word\&#1090;&#1080;&#1090;&#1086;&#1074;&#1072;,%20&#1089;&#1080;&#1085;&#1077;&#1083;&#1100;&#1085;&#1080;&#1082;&#1086;&#1074;&#1072;%20&#1088;&#1086;&#1083;&#1100;%20&#1072;&#1091;&#1076;&#1080;&#1090;&#1072;%20&#1101;&#1092;&#1092;&#1077;&#1082;&#1090;&#1080;&#1074;&#1085;&#1086;&#1089;&#1090;&#1080;%20&#1074;%20&#1086;&#1094;&#1077;&#1085;&#1082;&#1077;%20&#1101;&#1082;&#1089;&#1087;&#1077;&#1088;&#1080;&#1084;&#1077;&#1085;&#1090;&#1086;&#1074;,%20&#1087;&#1088;&#1086;&#1074;&#1086;&#1076;&#1080;&#1084;&#1099;&#1093;%20&#1074;%20&#1088;&#1086;&#1089;%20&#1086;&#1073;&#1088;&#1072;&#1079;&#1086;&#1074;&#1072;&#1085;&#1080;&#1080;.pdf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csocman.edu.ru/univman/msg/152433.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nbuv.gov.ua/UJRN/Duur_2010_3_1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csocman.edu.ru/db/msg/145299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oleg\AppData\Roaming\&#1045;&#1083;&#1077;&#1082;&#1090;&#1088;&#1086;&#1085;&#1085;&#1072;%20&#1073;&#1110;&#1073;&#1083;&#1110;&#1086;&#1090;&#1077;&#1082;&#1072;\&#1055;&#1086;%20&#1072;&#1074;&#1090;&#1086;&#1088;&#1072;&#1084;\&#1058;&#1088;&#1072;&#1087;&#1080;&#1094;&#1099;&#1085;\&#1058;&#1088;&#1072;&#1087;&#1080;&#1094;&#1099;&#1085;%20&#1057;.%20&#1070;.%20%20&#1083;&#1052;&#1077;&#1078;&#1076;&#1091;&#1085;&#1072;&#1088;&#1086;&#1076;&#1085;&#1099;&#1081;%20&#1086;&#1087;&#1099;&#1090;%20&#1086;&#1094;&#1077;&#1085;&#1082;&#1080;%20&#1082;&#1072;&#1095;&#1077;&#1089;&#1090;&#1074;&#1072;%20&#1086;&#1073;&#1088;&#1072;&#1079;&#1086;&#1074;&#1072;&#1085;&#1080;&#1103;&#172;.pdf" TargetMode="External"/><Relationship Id="rId10" Type="http://schemas.openxmlformats.org/officeDocument/2006/relationships/hyperlink" Target="http://politanaliz.ru/articles_399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litanaliz.ru/articles_399.html" TargetMode="External"/><Relationship Id="rId14" Type="http://schemas.openxmlformats.org/officeDocument/2006/relationships/hyperlink" Target="http://elibrary.ru/contents.asp?issueid=5219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8</Pages>
  <Words>10246</Words>
  <Characters>5841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КИЇВСЬКИЙ НАЦІОНАЛЬНИЙ УНІВЕРСИТЕТ ІМЕНІ ТАРАСА ШЕВЧЕНКА</vt:lpstr>
    </vt:vector>
  </TitlesOfParts>
  <Company>RePack by SPecialiST</Company>
  <LinksUpToDate>false</LinksUpToDate>
  <CharactersWithSpaces>16055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 ІМЕНІ ТАРАСА ШЕВЧЕНКА</dc:title>
  <dc:creator>леново</dc:creator>
  <cp:lastModifiedBy>RePack by Diakov</cp:lastModifiedBy>
  <cp:revision>18</cp:revision>
  <dcterms:created xsi:type="dcterms:W3CDTF">2018-04-20T05:48:00Z</dcterms:created>
  <dcterms:modified xsi:type="dcterms:W3CDTF">2018-05-06T11:35:00Z</dcterms:modified>
</cp:coreProperties>
</file>