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FA2" w:rsidRPr="005445B0" w:rsidRDefault="00FA5FA2">
      <w:pPr>
        <w:spacing w:before="120"/>
        <w:jc w:val="center"/>
        <w:rPr>
          <w:b/>
          <w:szCs w:val="28"/>
        </w:rPr>
      </w:pPr>
      <w:bookmarkStart w:id="0" w:name="_GoBack"/>
      <w:bookmarkEnd w:id="0"/>
      <w:r w:rsidRPr="005445B0">
        <w:rPr>
          <w:b/>
          <w:szCs w:val="28"/>
        </w:rPr>
        <w:t xml:space="preserve">КИЇВСЬКИЙ НАЦІОНАЛЬНИЙ УНІВЕРСИТЕТ </w:t>
      </w:r>
    </w:p>
    <w:p w:rsidR="00FA5FA2" w:rsidRPr="005445B0" w:rsidRDefault="00FA5FA2">
      <w:pPr>
        <w:jc w:val="center"/>
        <w:rPr>
          <w:b/>
          <w:szCs w:val="28"/>
        </w:rPr>
      </w:pPr>
      <w:r w:rsidRPr="005445B0">
        <w:rPr>
          <w:b/>
          <w:szCs w:val="28"/>
        </w:rPr>
        <w:t>ІМЕНІ ТАРАСА ШЕВЧЕНКА</w:t>
      </w:r>
    </w:p>
    <w:p w:rsidR="00FA5FA2" w:rsidRPr="005445B0" w:rsidRDefault="00FA5FA2">
      <w:pPr>
        <w:rPr>
          <w:b/>
          <w:sz w:val="18"/>
          <w:szCs w:val="18"/>
        </w:rPr>
      </w:pPr>
    </w:p>
    <w:p w:rsidR="006444CD" w:rsidRPr="005445B0" w:rsidRDefault="006444CD" w:rsidP="006444CD">
      <w:pPr>
        <w:jc w:val="center"/>
        <w:rPr>
          <w:sz w:val="20"/>
          <w:szCs w:val="20"/>
        </w:rPr>
      </w:pPr>
      <w:r w:rsidRPr="005445B0">
        <w:rPr>
          <w:b/>
          <w:szCs w:val="28"/>
        </w:rPr>
        <w:t>Факультет соціології</w:t>
      </w:r>
    </w:p>
    <w:p w:rsidR="00FA5FA2" w:rsidRPr="005445B0" w:rsidRDefault="00FA5FA2">
      <w:pPr>
        <w:jc w:val="center"/>
        <w:rPr>
          <w:sz w:val="20"/>
          <w:szCs w:val="20"/>
        </w:rPr>
      </w:pPr>
    </w:p>
    <w:p w:rsidR="00FA5FA2" w:rsidRPr="005445B0" w:rsidRDefault="00FA5FA2">
      <w:pPr>
        <w:jc w:val="center"/>
        <w:rPr>
          <w:i/>
          <w:sz w:val="16"/>
          <w:szCs w:val="16"/>
        </w:rPr>
      </w:pPr>
    </w:p>
    <w:p w:rsidR="00FA5FA2" w:rsidRPr="005445B0" w:rsidRDefault="00FA5FA2">
      <w:pPr>
        <w:spacing w:before="120"/>
        <w:rPr>
          <w:sz w:val="24"/>
        </w:rPr>
      </w:pPr>
      <w:r w:rsidRPr="005445B0">
        <w:rPr>
          <w:sz w:val="24"/>
        </w:rPr>
        <w:t xml:space="preserve">Кафедра </w:t>
      </w:r>
      <w:r w:rsidR="006444CD" w:rsidRPr="005445B0">
        <w:rPr>
          <w:sz w:val="24"/>
        </w:rPr>
        <w:t>методології та методів соціологічних досліджень</w:t>
      </w:r>
    </w:p>
    <w:p w:rsidR="006444CD" w:rsidRPr="005445B0" w:rsidRDefault="006444CD">
      <w:pPr>
        <w:ind w:left="4536"/>
        <w:jc w:val="center"/>
        <w:rPr>
          <w:b/>
          <w:sz w:val="24"/>
        </w:rPr>
      </w:pPr>
    </w:p>
    <w:p w:rsidR="00FA5FA2" w:rsidRPr="005445B0" w:rsidRDefault="006444CD">
      <w:pPr>
        <w:ind w:left="4536"/>
        <w:jc w:val="center"/>
        <w:rPr>
          <w:b/>
          <w:sz w:val="24"/>
        </w:rPr>
      </w:pPr>
      <w:r w:rsidRPr="005445B0">
        <w:rPr>
          <w:b/>
          <w:sz w:val="24"/>
        </w:rPr>
        <w:t xml:space="preserve"> </w:t>
      </w:r>
      <w:r w:rsidR="00FA5FA2" w:rsidRPr="005445B0">
        <w:rPr>
          <w:b/>
          <w:sz w:val="24"/>
        </w:rPr>
        <w:t>«ЗАТВЕРДЖУЮ»</w:t>
      </w:r>
    </w:p>
    <w:p w:rsidR="00FA5FA2" w:rsidRPr="005445B0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5445B0">
        <w:rPr>
          <w:bCs/>
          <w:color w:val="191919"/>
          <w:spacing w:val="-8"/>
          <w:sz w:val="22"/>
          <w:szCs w:val="22"/>
        </w:rPr>
        <w:t>Заступник декана</w:t>
      </w:r>
    </w:p>
    <w:p w:rsidR="00FA5FA2" w:rsidRPr="005445B0" w:rsidRDefault="00FA5FA2">
      <w:pPr>
        <w:ind w:left="4536"/>
        <w:jc w:val="center"/>
        <w:rPr>
          <w:bCs/>
          <w:color w:val="191919"/>
          <w:spacing w:val="-8"/>
          <w:sz w:val="22"/>
          <w:szCs w:val="22"/>
        </w:rPr>
      </w:pPr>
      <w:r w:rsidRPr="005445B0">
        <w:rPr>
          <w:bCs/>
          <w:color w:val="191919"/>
          <w:spacing w:val="-8"/>
          <w:sz w:val="22"/>
          <w:szCs w:val="22"/>
        </w:rPr>
        <w:t>з навчальної роботи</w:t>
      </w:r>
    </w:p>
    <w:p w:rsidR="00FA5FA2" w:rsidRPr="005445B0" w:rsidRDefault="00FA5FA2">
      <w:pPr>
        <w:spacing w:line="216" w:lineRule="auto"/>
        <w:ind w:left="4536"/>
        <w:jc w:val="center"/>
      </w:pPr>
      <w:r w:rsidRPr="005445B0">
        <w:t>______________________</w:t>
      </w:r>
    </w:p>
    <w:p w:rsidR="00FA5FA2" w:rsidRPr="005445B0" w:rsidRDefault="00FA5FA2">
      <w:pPr>
        <w:spacing w:line="216" w:lineRule="auto"/>
        <w:ind w:left="4536"/>
        <w:jc w:val="center"/>
        <w:rPr>
          <w:sz w:val="24"/>
        </w:rPr>
      </w:pPr>
      <w:r w:rsidRPr="005445B0">
        <w:rPr>
          <w:sz w:val="24"/>
        </w:rPr>
        <w:t>«____»____________20__ року</w:t>
      </w:r>
    </w:p>
    <w:p w:rsidR="00FA5FA2" w:rsidRPr="005445B0" w:rsidRDefault="00FA5FA2"/>
    <w:p w:rsidR="000166BA" w:rsidRPr="005445B0" w:rsidRDefault="000166BA"/>
    <w:p w:rsidR="000166BA" w:rsidRPr="005445B0" w:rsidRDefault="000166BA"/>
    <w:p w:rsidR="00FA5FA2" w:rsidRPr="005445B0" w:rsidRDefault="00FA5FA2">
      <w:pPr>
        <w:pStyle w:val="2"/>
        <w:ind w:left="0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445B0">
        <w:rPr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РОБОЧА  ПРОГРАМА  НАВЧАЛЬНОЇ  ДИСЦИПЛІНИ</w:t>
      </w:r>
    </w:p>
    <w:p w:rsidR="00FA5FA2" w:rsidRPr="00C75EA9" w:rsidRDefault="00C75EA9" w:rsidP="002B0C6D">
      <w:pPr>
        <w:pStyle w:val="4"/>
        <w:rPr>
          <w:bCs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5EA9">
        <w:rPr>
          <w:b/>
          <w:bCs/>
          <w:sz w:val="30"/>
          <w:szCs w:val="30"/>
        </w:rPr>
        <w:t>Сучасні кількісні методи аналізу соціальних даних</w:t>
      </w:r>
    </w:p>
    <w:p w:rsidR="00FA5FA2" w:rsidRPr="005445B0" w:rsidRDefault="00FA5FA2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0166BA" w:rsidRPr="005445B0" w:rsidRDefault="000166BA">
      <w:pPr>
        <w:jc w:val="center"/>
        <w:rPr>
          <w:i/>
          <w:sz w:val="18"/>
          <w:szCs w:val="18"/>
        </w:rPr>
      </w:pPr>
    </w:p>
    <w:p w:rsidR="00FA5FA2" w:rsidRPr="005445B0" w:rsidRDefault="00FA5FA2">
      <w:pPr>
        <w:jc w:val="center"/>
        <w:rPr>
          <w:b/>
          <w:sz w:val="24"/>
        </w:rPr>
      </w:pPr>
      <w:r w:rsidRPr="005445B0">
        <w:rPr>
          <w:b/>
          <w:sz w:val="24"/>
        </w:rPr>
        <w:t>для студентів</w:t>
      </w: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галузь знань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05 Соціальні та поведінкові науки</w:t>
      </w:r>
    </w:p>
    <w:p w:rsidR="00FA5FA2" w:rsidRPr="005445B0" w:rsidRDefault="00FA5FA2">
      <w:pPr>
        <w:spacing w:line="216" w:lineRule="auto"/>
        <w:jc w:val="center"/>
        <w:rPr>
          <w:i/>
          <w:sz w:val="16"/>
          <w:szCs w:val="16"/>
        </w:rPr>
      </w:pP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спеціальність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054 «Соціологія»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C75EA9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освітній рівень </w:t>
      </w:r>
      <w:r w:rsidRPr="005445B0">
        <w:rPr>
          <w:sz w:val="22"/>
          <w:szCs w:val="22"/>
        </w:rPr>
        <w:tab/>
      </w:r>
      <w:r w:rsidR="00C75EA9">
        <w:rPr>
          <w:sz w:val="22"/>
          <w:szCs w:val="22"/>
        </w:rPr>
        <w:t>доктор філософії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5445B0" w:rsidRDefault="00FA5FA2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освітня програма </w:t>
      </w:r>
      <w:r w:rsidRPr="005445B0">
        <w:rPr>
          <w:sz w:val="22"/>
          <w:szCs w:val="22"/>
        </w:rPr>
        <w:tab/>
      </w:r>
      <w:r w:rsidR="006444CD" w:rsidRPr="005445B0">
        <w:rPr>
          <w:sz w:val="22"/>
          <w:szCs w:val="22"/>
        </w:rPr>
        <w:t>«Соціологія»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</w:p>
    <w:p w:rsidR="00FA5FA2" w:rsidRPr="005445B0" w:rsidRDefault="00FA5FA2">
      <w:pPr>
        <w:spacing w:line="216" w:lineRule="auto"/>
        <w:ind w:firstLine="284"/>
        <w:rPr>
          <w:b/>
          <w:szCs w:val="28"/>
        </w:rPr>
      </w:pPr>
      <w:r w:rsidRPr="005445B0">
        <w:rPr>
          <w:sz w:val="22"/>
          <w:szCs w:val="22"/>
        </w:rPr>
        <w:t xml:space="preserve">спеціалізація </w:t>
      </w:r>
      <w:r w:rsidRPr="005445B0">
        <w:rPr>
          <w:sz w:val="22"/>
          <w:szCs w:val="22"/>
        </w:rPr>
        <w:tab/>
      </w:r>
    </w:p>
    <w:p w:rsidR="00FA5FA2" w:rsidRPr="005445B0" w:rsidRDefault="00B87C39">
      <w:pPr>
        <w:spacing w:line="216" w:lineRule="auto"/>
        <w:ind w:firstLine="426"/>
        <w:rPr>
          <w:i/>
          <w:sz w:val="16"/>
          <w:szCs w:val="16"/>
        </w:rPr>
      </w:pPr>
      <w:r w:rsidRPr="005445B0">
        <w:rPr>
          <w:i/>
          <w:sz w:val="16"/>
          <w:szCs w:val="16"/>
        </w:rPr>
        <w:t xml:space="preserve"> </w:t>
      </w:r>
    </w:p>
    <w:p w:rsidR="00FA5FA2" w:rsidRPr="005445B0" w:rsidRDefault="00FA5FA2" w:rsidP="000166BA">
      <w:pPr>
        <w:spacing w:line="216" w:lineRule="auto"/>
        <w:ind w:firstLine="284"/>
        <w:rPr>
          <w:sz w:val="22"/>
          <w:szCs w:val="22"/>
        </w:rPr>
      </w:pPr>
      <w:r w:rsidRPr="005445B0">
        <w:rPr>
          <w:sz w:val="22"/>
          <w:szCs w:val="22"/>
        </w:rPr>
        <w:t xml:space="preserve">вид дисципліни </w:t>
      </w:r>
      <w:r w:rsidRPr="005445B0">
        <w:rPr>
          <w:sz w:val="22"/>
          <w:szCs w:val="22"/>
        </w:rPr>
        <w:tab/>
      </w:r>
      <w:r w:rsidR="00C641B2">
        <w:rPr>
          <w:sz w:val="22"/>
          <w:szCs w:val="22"/>
        </w:rPr>
        <w:t>навчальна дисципліна</w:t>
      </w:r>
      <w:r w:rsidR="00C75EA9">
        <w:rPr>
          <w:sz w:val="22"/>
          <w:szCs w:val="22"/>
        </w:rPr>
        <w:t xml:space="preserve"> за вибором</w:t>
      </w:r>
    </w:p>
    <w:p w:rsidR="00072D5A" w:rsidRPr="005445B0" w:rsidRDefault="00072D5A">
      <w:pPr>
        <w:spacing w:before="40"/>
        <w:ind w:left="3969"/>
        <w:rPr>
          <w:sz w:val="24"/>
        </w:rPr>
      </w:pPr>
    </w:p>
    <w:p w:rsidR="000166BA" w:rsidRPr="005445B0" w:rsidRDefault="000166BA">
      <w:pPr>
        <w:spacing w:before="40"/>
        <w:ind w:left="3969"/>
        <w:rPr>
          <w:sz w:val="24"/>
        </w:rPr>
      </w:pPr>
    </w:p>
    <w:p w:rsidR="00FA5FA2" w:rsidRPr="005445B0" w:rsidRDefault="00FA5FA2">
      <w:pPr>
        <w:spacing w:before="40"/>
        <w:ind w:left="3969"/>
        <w:rPr>
          <w:b/>
          <w:szCs w:val="28"/>
        </w:rPr>
      </w:pPr>
      <w:r w:rsidRPr="005445B0">
        <w:rPr>
          <w:sz w:val="24"/>
        </w:rPr>
        <w:t xml:space="preserve">Форма навчання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="000166BA" w:rsidRPr="005445B0">
        <w:rPr>
          <w:sz w:val="24"/>
        </w:rPr>
        <w:t>денна</w:t>
      </w:r>
    </w:p>
    <w:p w:rsidR="00FA5FA2" w:rsidRPr="005445B0" w:rsidRDefault="00FA5FA2">
      <w:pPr>
        <w:spacing w:before="40"/>
        <w:ind w:left="3969"/>
        <w:rPr>
          <w:sz w:val="24"/>
          <w:u w:val="single"/>
        </w:rPr>
      </w:pPr>
      <w:r w:rsidRPr="005445B0">
        <w:rPr>
          <w:sz w:val="24"/>
        </w:rPr>
        <w:t xml:space="preserve">Навчальний рік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  <w:t>20</w:t>
      </w:r>
      <w:r w:rsidR="000166BA" w:rsidRPr="005445B0">
        <w:rPr>
          <w:sz w:val="24"/>
        </w:rPr>
        <w:t>17</w:t>
      </w:r>
      <w:r w:rsidRPr="005445B0">
        <w:rPr>
          <w:sz w:val="24"/>
        </w:rPr>
        <w:t>/20</w:t>
      </w:r>
      <w:r w:rsidR="000166BA" w:rsidRPr="005445B0">
        <w:rPr>
          <w:sz w:val="24"/>
        </w:rPr>
        <w:t>18</w:t>
      </w:r>
    </w:p>
    <w:p w:rsidR="00FA5FA2" w:rsidRPr="005445B0" w:rsidRDefault="00FA5FA2">
      <w:pPr>
        <w:spacing w:before="40"/>
        <w:ind w:left="3969"/>
        <w:rPr>
          <w:i/>
          <w:sz w:val="24"/>
        </w:rPr>
      </w:pPr>
      <w:r w:rsidRPr="005445B0">
        <w:rPr>
          <w:sz w:val="24"/>
        </w:rPr>
        <w:t xml:space="preserve">Семестр </w:t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sz w:val="24"/>
        </w:rPr>
        <w:tab/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C75EA9">
        <w:rPr>
          <w:i/>
          <w:sz w:val="24"/>
        </w:rPr>
        <w:t>3</w:t>
      </w:r>
    </w:p>
    <w:p w:rsidR="00FA5FA2" w:rsidRPr="005445B0" w:rsidRDefault="00FA5FA2">
      <w:pPr>
        <w:spacing w:before="40"/>
        <w:ind w:left="3969"/>
        <w:rPr>
          <w:i/>
          <w:sz w:val="24"/>
        </w:rPr>
      </w:pPr>
      <w:r w:rsidRPr="005445B0">
        <w:rPr>
          <w:i/>
          <w:sz w:val="24"/>
        </w:rPr>
        <w:t xml:space="preserve">Кількість кредитів ЕСТS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B00ABD">
        <w:rPr>
          <w:i/>
          <w:sz w:val="24"/>
        </w:rPr>
        <w:t>4</w:t>
      </w:r>
    </w:p>
    <w:p w:rsidR="00FA5FA2" w:rsidRPr="005445B0" w:rsidRDefault="00FA5FA2" w:rsidP="000166BA">
      <w:pPr>
        <w:spacing w:before="40"/>
        <w:ind w:left="3969"/>
        <w:rPr>
          <w:i/>
          <w:sz w:val="24"/>
        </w:rPr>
      </w:pPr>
      <w:r w:rsidRPr="005445B0">
        <w:rPr>
          <w:i/>
          <w:sz w:val="24"/>
        </w:rPr>
        <w:t xml:space="preserve">Мова викладання, навчання </w:t>
      </w:r>
    </w:p>
    <w:p w:rsidR="00FA5FA2" w:rsidRPr="005445B0" w:rsidRDefault="00FA5FA2" w:rsidP="000166BA">
      <w:pPr>
        <w:spacing w:before="40"/>
        <w:ind w:left="3969"/>
        <w:rPr>
          <w:i/>
          <w:sz w:val="24"/>
        </w:rPr>
      </w:pPr>
      <w:r w:rsidRPr="005445B0">
        <w:rPr>
          <w:i/>
          <w:sz w:val="24"/>
        </w:rPr>
        <w:t xml:space="preserve">та оцінювання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0166BA"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0166BA" w:rsidRPr="005445B0">
        <w:rPr>
          <w:i/>
          <w:sz w:val="24"/>
        </w:rPr>
        <w:t>українська</w:t>
      </w:r>
    </w:p>
    <w:p w:rsidR="00FA5FA2" w:rsidRPr="005445B0" w:rsidRDefault="00FA5FA2">
      <w:pPr>
        <w:spacing w:before="40"/>
        <w:ind w:left="3969"/>
        <w:rPr>
          <w:i/>
          <w:sz w:val="24"/>
        </w:rPr>
      </w:pPr>
      <w:r w:rsidRPr="005445B0">
        <w:rPr>
          <w:i/>
          <w:sz w:val="24"/>
        </w:rPr>
        <w:t xml:space="preserve">Форма заключного контролю </w:t>
      </w:r>
      <w:r w:rsidRPr="005445B0">
        <w:rPr>
          <w:i/>
          <w:sz w:val="24"/>
        </w:rPr>
        <w:tab/>
      </w:r>
      <w:r w:rsidRPr="005445B0">
        <w:rPr>
          <w:i/>
          <w:sz w:val="24"/>
        </w:rPr>
        <w:tab/>
      </w:r>
      <w:r w:rsidR="00B87C39" w:rsidRPr="005445B0">
        <w:rPr>
          <w:i/>
          <w:sz w:val="24"/>
        </w:rPr>
        <w:t>іспит</w:t>
      </w:r>
      <w:r w:rsidR="000166BA" w:rsidRPr="005445B0">
        <w:rPr>
          <w:i/>
          <w:sz w:val="24"/>
        </w:rPr>
        <w:t xml:space="preserve"> </w:t>
      </w:r>
    </w:p>
    <w:p w:rsidR="000166BA" w:rsidRPr="005445B0" w:rsidRDefault="000166BA">
      <w:pPr>
        <w:spacing w:before="80"/>
        <w:rPr>
          <w:sz w:val="24"/>
        </w:rPr>
      </w:pPr>
    </w:p>
    <w:p w:rsidR="00FA5FA2" w:rsidRPr="005445B0" w:rsidRDefault="00FA5FA2">
      <w:pPr>
        <w:spacing w:before="80"/>
        <w:rPr>
          <w:sz w:val="24"/>
        </w:rPr>
      </w:pPr>
      <w:r w:rsidRPr="005445B0">
        <w:rPr>
          <w:sz w:val="24"/>
        </w:rPr>
        <w:t xml:space="preserve">Викладачі: </w:t>
      </w:r>
      <w:r w:rsidR="00B00ABD">
        <w:rPr>
          <w:sz w:val="24"/>
        </w:rPr>
        <w:t>Горбачик А.П.</w:t>
      </w:r>
    </w:p>
    <w:p w:rsidR="00FA5FA2" w:rsidRPr="005445B0" w:rsidRDefault="00FA5FA2">
      <w:pPr>
        <w:ind w:firstLine="709"/>
        <w:rPr>
          <w:i/>
          <w:sz w:val="16"/>
          <w:szCs w:val="16"/>
        </w:rPr>
      </w:pPr>
      <w:r w:rsidRPr="005445B0">
        <w:rPr>
          <w:sz w:val="24"/>
        </w:rPr>
        <w:t xml:space="preserve"> </w:t>
      </w:r>
    </w:p>
    <w:p w:rsidR="00FA5FA2" w:rsidRPr="005445B0" w:rsidRDefault="00FA5FA2">
      <w:pPr>
        <w:jc w:val="center"/>
        <w:rPr>
          <w:i/>
          <w:sz w:val="16"/>
          <w:szCs w:val="16"/>
        </w:rPr>
      </w:pPr>
    </w:p>
    <w:p w:rsidR="00FA5FA2" w:rsidRPr="005445B0" w:rsidRDefault="00FA5FA2">
      <w:pPr>
        <w:ind w:left="1985"/>
        <w:rPr>
          <w:sz w:val="22"/>
          <w:szCs w:val="22"/>
        </w:rPr>
      </w:pPr>
      <w:r w:rsidRPr="005445B0">
        <w:rPr>
          <w:sz w:val="22"/>
          <w:szCs w:val="22"/>
        </w:rPr>
        <w:t>Пролонговано: на 20__/20__ н.р. __________(___________) «__»___ 20__р.</w:t>
      </w:r>
    </w:p>
    <w:p w:rsidR="00FA5FA2" w:rsidRPr="005445B0" w:rsidRDefault="00FA5FA2">
      <w:pPr>
        <w:ind w:left="4820"/>
        <w:jc w:val="center"/>
        <w:rPr>
          <w:sz w:val="22"/>
          <w:szCs w:val="22"/>
          <w:vertAlign w:val="superscript"/>
        </w:rPr>
      </w:pPr>
      <w:r w:rsidRPr="005445B0">
        <w:rPr>
          <w:sz w:val="22"/>
          <w:szCs w:val="22"/>
          <w:vertAlign w:val="superscript"/>
        </w:rPr>
        <w:t>(підпис, ПІБ, дата)</w:t>
      </w:r>
    </w:p>
    <w:p w:rsidR="00FA5FA2" w:rsidRPr="005445B0" w:rsidRDefault="00FA5FA2">
      <w:pPr>
        <w:ind w:left="3544"/>
        <w:rPr>
          <w:sz w:val="22"/>
          <w:szCs w:val="22"/>
        </w:rPr>
      </w:pPr>
      <w:r w:rsidRPr="005445B0">
        <w:rPr>
          <w:sz w:val="22"/>
          <w:szCs w:val="22"/>
        </w:rPr>
        <w:t>на 20__/20__ н.р. __________(___________) «__»___ 20__р.</w:t>
      </w:r>
    </w:p>
    <w:p w:rsidR="00FA5FA2" w:rsidRPr="005445B0" w:rsidRDefault="00FA5FA2">
      <w:pPr>
        <w:ind w:left="3544"/>
        <w:jc w:val="center"/>
        <w:rPr>
          <w:sz w:val="22"/>
          <w:szCs w:val="22"/>
          <w:vertAlign w:val="superscript"/>
        </w:rPr>
      </w:pPr>
      <w:r w:rsidRPr="005445B0">
        <w:rPr>
          <w:sz w:val="22"/>
          <w:szCs w:val="22"/>
          <w:vertAlign w:val="superscript"/>
        </w:rPr>
        <w:t>(підпис, ПІБ, дата)</w:t>
      </w:r>
    </w:p>
    <w:p w:rsidR="00FA5FA2" w:rsidRPr="005445B0" w:rsidRDefault="00FA5FA2">
      <w:pPr>
        <w:ind w:left="3544"/>
        <w:rPr>
          <w:sz w:val="22"/>
          <w:szCs w:val="22"/>
          <w:vertAlign w:val="superscript"/>
        </w:rPr>
      </w:pPr>
    </w:p>
    <w:p w:rsidR="00072D5A" w:rsidRPr="005445B0" w:rsidRDefault="00072D5A">
      <w:pPr>
        <w:pStyle w:val="5"/>
        <w:rPr>
          <w:sz w:val="24"/>
        </w:rPr>
      </w:pPr>
    </w:p>
    <w:p w:rsidR="000166BA" w:rsidRPr="005445B0" w:rsidRDefault="00072D5A">
      <w:pPr>
        <w:pStyle w:val="5"/>
        <w:rPr>
          <w:sz w:val="24"/>
        </w:rPr>
      </w:pPr>
      <w:r w:rsidRPr="005445B0">
        <w:rPr>
          <w:sz w:val="24"/>
        </w:rPr>
        <w:t>КИЇВ – 20</w:t>
      </w:r>
      <w:r w:rsidR="00112FED" w:rsidRPr="005445B0">
        <w:rPr>
          <w:sz w:val="24"/>
        </w:rPr>
        <w:t>17</w:t>
      </w:r>
    </w:p>
    <w:p w:rsidR="000166BA" w:rsidRPr="005445B0" w:rsidRDefault="000166BA">
      <w:pPr>
        <w:rPr>
          <w:b/>
          <w:bCs/>
          <w:sz w:val="24"/>
        </w:rPr>
      </w:pPr>
      <w:r w:rsidRPr="005445B0">
        <w:rPr>
          <w:sz w:val="24"/>
        </w:rPr>
        <w:br w:type="page"/>
      </w:r>
    </w:p>
    <w:p w:rsidR="00FA5FA2" w:rsidRPr="005445B0" w:rsidRDefault="00FA5FA2">
      <w:pPr>
        <w:spacing w:before="240"/>
        <w:rPr>
          <w:i/>
          <w:sz w:val="20"/>
          <w:szCs w:val="20"/>
        </w:rPr>
      </w:pPr>
      <w:r w:rsidRPr="005445B0">
        <w:rPr>
          <w:sz w:val="24"/>
        </w:rPr>
        <w:lastRenderedPageBreak/>
        <w:t>Розробник(и)</w:t>
      </w:r>
      <w:r w:rsidR="00B87C39" w:rsidRPr="005445B0">
        <w:rPr>
          <w:sz w:val="32"/>
          <w:szCs w:val="32"/>
        </w:rPr>
        <w:t>:</w:t>
      </w:r>
    </w:p>
    <w:p w:rsidR="00FA5FA2" w:rsidRPr="005445B0" w:rsidRDefault="009A66AC">
      <w:pPr>
        <w:rPr>
          <w:sz w:val="22"/>
          <w:szCs w:val="22"/>
        </w:rPr>
      </w:pPr>
      <w:r>
        <w:rPr>
          <w:sz w:val="22"/>
          <w:szCs w:val="22"/>
        </w:rPr>
        <w:t>Горбачик А.П</w:t>
      </w:r>
      <w:r w:rsidR="006B5C03" w:rsidRPr="005445B0">
        <w:rPr>
          <w:sz w:val="22"/>
          <w:szCs w:val="22"/>
        </w:rPr>
        <w:t>, к.ф.-м.н., доцент</w:t>
      </w:r>
    </w:p>
    <w:p w:rsidR="00FA5FA2" w:rsidRPr="005445B0" w:rsidRDefault="00FA5FA2">
      <w:pPr>
        <w:rPr>
          <w:sz w:val="22"/>
          <w:szCs w:val="22"/>
        </w:rPr>
      </w:pPr>
    </w:p>
    <w:p w:rsidR="00FA5FA2" w:rsidRPr="005445B0" w:rsidRDefault="00FA5FA2">
      <w:pPr>
        <w:rPr>
          <w:sz w:val="22"/>
          <w:szCs w:val="22"/>
        </w:rPr>
      </w:pPr>
    </w:p>
    <w:p w:rsidR="00FA5FA2" w:rsidRPr="005445B0" w:rsidRDefault="00FA5FA2">
      <w:pPr>
        <w:ind w:left="4536"/>
        <w:rPr>
          <w:spacing w:val="-6"/>
          <w:sz w:val="24"/>
        </w:rPr>
      </w:pPr>
      <w:r w:rsidRPr="005445B0">
        <w:rPr>
          <w:spacing w:val="-6"/>
          <w:sz w:val="24"/>
        </w:rPr>
        <w:t>ЗАТВЕРДЖЕНО</w:t>
      </w:r>
    </w:p>
    <w:p w:rsidR="00FA5FA2" w:rsidRPr="005445B0" w:rsidRDefault="00FA5FA2">
      <w:pPr>
        <w:ind w:left="4536"/>
        <w:rPr>
          <w:sz w:val="24"/>
        </w:rPr>
      </w:pPr>
      <w:r w:rsidRPr="005445B0">
        <w:rPr>
          <w:sz w:val="24"/>
        </w:rPr>
        <w:t xml:space="preserve">Зав. кафедри </w:t>
      </w:r>
      <w:r w:rsidR="006B5C03" w:rsidRPr="005445B0">
        <w:rPr>
          <w:sz w:val="24"/>
        </w:rPr>
        <w:t>методології та методів соціологічних досліджень</w:t>
      </w:r>
    </w:p>
    <w:p w:rsidR="00FA5FA2" w:rsidRPr="005445B0" w:rsidRDefault="00FA5FA2">
      <w:pPr>
        <w:spacing w:before="120"/>
        <w:ind w:left="4536"/>
        <w:rPr>
          <w:sz w:val="24"/>
        </w:rPr>
      </w:pPr>
      <w:r w:rsidRPr="005445B0">
        <w:rPr>
          <w:sz w:val="24"/>
        </w:rPr>
        <w:t>__________________    (</w:t>
      </w:r>
      <w:r w:rsidR="006B5C03" w:rsidRPr="005445B0">
        <w:rPr>
          <w:sz w:val="24"/>
        </w:rPr>
        <w:t>Сидоров М.В.-С.</w:t>
      </w:r>
      <w:r w:rsidRPr="005445B0">
        <w:rPr>
          <w:sz w:val="24"/>
        </w:rPr>
        <w:t>)</w:t>
      </w:r>
    </w:p>
    <w:p w:rsidR="00FA5FA2" w:rsidRPr="005445B0" w:rsidRDefault="00FA5FA2">
      <w:pPr>
        <w:ind w:left="4962"/>
        <w:rPr>
          <w:sz w:val="16"/>
          <w:szCs w:val="16"/>
        </w:rPr>
      </w:pPr>
      <w:r w:rsidRPr="005445B0">
        <w:rPr>
          <w:sz w:val="16"/>
          <w:szCs w:val="16"/>
        </w:rPr>
        <w:t>(підпис)</w:t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  <w:t xml:space="preserve">       (прізвище та ініціали)</w:t>
      </w:r>
    </w:p>
    <w:p w:rsidR="00FA5FA2" w:rsidRPr="005445B0" w:rsidRDefault="00FA5FA2">
      <w:pPr>
        <w:ind w:left="4536"/>
        <w:rPr>
          <w:sz w:val="22"/>
          <w:szCs w:val="22"/>
        </w:rPr>
      </w:pPr>
    </w:p>
    <w:p w:rsidR="00FA5FA2" w:rsidRPr="005445B0" w:rsidRDefault="00FA5FA2">
      <w:pPr>
        <w:ind w:left="4536"/>
        <w:rPr>
          <w:sz w:val="24"/>
        </w:rPr>
      </w:pPr>
      <w:r w:rsidRPr="005445B0">
        <w:rPr>
          <w:sz w:val="24"/>
        </w:rPr>
        <w:t>Протокол № ___ від «____» ___________ 20___ р.</w:t>
      </w: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6"/>
          <w:szCs w:val="26"/>
        </w:rPr>
      </w:pPr>
      <w:r w:rsidRPr="005445B0">
        <w:rPr>
          <w:sz w:val="24"/>
        </w:rPr>
        <w:t>Схвалено науково - методичною комісією факультету</w:t>
      </w:r>
      <w:r w:rsidR="006B5C03" w:rsidRPr="005445B0">
        <w:rPr>
          <w:sz w:val="24"/>
        </w:rPr>
        <w:t xml:space="preserve"> соціології</w:t>
      </w: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  <w:r w:rsidRPr="005445B0">
        <w:rPr>
          <w:sz w:val="24"/>
        </w:rPr>
        <w:t>Протокол від «____» _____________ 20___ року №___</w:t>
      </w:r>
    </w:p>
    <w:p w:rsidR="00FA5FA2" w:rsidRPr="005445B0" w:rsidRDefault="00FA5FA2">
      <w:pPr>
        <w:spacing w:before="120"/>
        <w:rPr>
          <w:sz w:val="24"/>
        </w:rPr>
      </w:pPr>
      <w:r w:rsidRPr="005445B0">
        <w:rPr>
          <w:sz w:val="24"/>
        </w:rPr>
        <w:t>Голова науково-методичної комісії  ____________________   (________________)</w:t>
      </w:r>
    </w:p>
    <w:p w:rsidR="00FA5FA2" w:rsidRPr="005445B0" w:rsidRDefault="00FA5FA2">
      <w:pPr>
        <w:ind w:left="3828" w:firstLine="420"/>
        <w:rPr>
          <w:sz w:val="16"/>
          <w:szCs w:val="16"/>
        </w:rPr>
      </w:pPr>
      <w:r w:rsidRPr="005445B0">
        <w:rPr>
          <w:sz w:val="16"/>
          <w:szCs w:val="16"/>
        </w:rPr>
        <w:t>(підпис)</w:t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</w:r>
      <w:r w:rsidRPr="005445B0">
        <w:rPr>
          <w:sz w:val="16"/>
          <w:szCs w:val="16"/>
        </w:rPr>
        <w:tab/>
        <w:t xml:space="preserve">     (прізвище та ініціали)</w:t>
      </w:r>
    </w:p>
    <w:p w:rsidR="00FA5FA2" w:rsidRPr="005445B0" w:rsidRDefault="00FA5FA2">
      <w:pPr>
        <w:rPr>
          <w:i/>
          <w:sz w:val="20"/>
          <w:szCs w:val="20"/>
        </w:rPr>
      </w:pPr>
      <w:r w:rsidRPr="005445B0">
        <w:rPr>
          <w:sz w:val="24"/>
        </w:rPr>
        <w:t>Голов</w:t>
      </w:r>
      <w:r w:rsidR="00FF1C51" w:rsidRPr="005445B0">
        <w:rPr>
          <w:sz w:val="24"/>
        </w:rPr>
        <w:t>а</w:t>
      </w:r>
      <w:r w:rsidRPr="005445B0">
        <w:rPr>
          <w:sz w:val="24"/>
        </w:rPr>
        <w:t xml:space="preserve"> </w:t>
      </w:r>
      <w:r w:rsidR="00B00ABD">
        <w:rPr>
          <w:sz w:val="24"/>
        </w:rPr>
        <w:t>Вченої</w:t>
      </w:r>
      <w:r w:rsidRPr="005445B0">
        <w:rPr>
          <w:sz w:val="24"/>
        </w:rPr>
        <w:t xml:space="preserve"> ради</w:t>
      </w:r>
    </w:p>
    <w:p w:rsidR="00FA5FA2" w:rsidRPr="005445B0" w:rsidRDefault="00FA5FA2">
      <w:pPr>
        <w:rPr>
          <w:sz w:val="24"/>
        </w:rPr>
      </w:pPr>
    </w:p>
    <w:p w:rsidR="00FA5FA2" w:rsidRPr="005445B0" w:rsidRDefault="00FA5FA2">
      <w:pPr>
        <w:rPr>
          <w:sz w:val="24"/>
        </w:rPr>
      </w:pPr>
      <w:r w:rsidRPr="005445B0">
        <w:rPr>
          <w:sz w:val="24"/>
        </w:rPr>
        <w:t>«_____» _________________ 20___ року</w:t>
      </w:r>
    </w:p>
    <w:p w:rsidR="00FA5FA2" w:rsidRPr="005445B0" w:rsidRDefault="00FA5FA2">
      <w:pPr>
        <w:rPr>
          <w:sz w:val="18"/>
          <w:szCs w:val="18"/>
        </w:rPr>
      </w:pPr>
    </w:p>
    <w:p w:rsidR="00FA5FA2" w:rsidRPr="005445B0" w:rsidRDefault="00FA5FA2">
      <w:pPr>
        <w:rPr>
          <w:sz w:val="18"/>
          <w:szCs w:val="18"/>
        </w:rPr>
      </w:pPr>
    </w:p>
    <w:p w:rsidR="00FA5FA2" w:rsidRPr="005445B0" w:rsidRDefault="00FA5FA2">
      <w:pPr>
        <w:pageBreakBefore/>
        <w:jc w:val="center"/>
        <w:rPr>
          <w:b/>
          <w:bCs/>
          <w:sz w:val="26"/>
          <w:szCs w:val="26"/>
        </w:rPr>
      </w:pPr>
    </w:p>
    <w:p w:rsidR="000E0978" w:rsidRPr="00C75EA9" w:rsidRDefault="00FA5FA2">
      <w:pPr>
        <w:spacing w:before="120"/>
        <w:rPr>
          <w:sz w:val="24"/>
        </w:rPr>
      </w:pPr>
      <w:r w:rsidRPr="0079605D">
        <w:rPr>
          <w:b/>
          <w:sz w:val="24"/>
        </w:rPr>
        <w:t xml:space="preserve">1. </w:t>
      </w:r>
      <w:r w:rsidRPr="00C75EA9">
        <w:rPr>
          <w:b/>
          <w:sz w:val="24"/>
        </w:rPr>
        <w:t xml:space="preserve">Мета дисципліни </w:t>
      </w:r>
      <w:r w:rsidRPr="00C75EA9">
        <w:rPr>
          <w:sz w:val="24"/>
        </w:rPr>
        <w:t>–</w:t>
      </w:r>
      <w:r w:rsidR="007126A5" w:rsidRPr="00C75EA9">
        <w:rPr>
          <w:sz w:val="24"/>
        </w:rPr>
        <w:t xml:space="preserve"> </w:t>
      </w:r>
      <w:r w:rsidR="00C75EA9" w:rsidRPr="00C75EA9">
        <w:rPr>
          <w:sz w:val="24"/>
        </w:rPr>
        <w:t xml:space="preserve">дати знання про сучасні </w:t>
      </w:r>
      <w:r w:rsidR="007126A5" w:rsidRPr="00C75EA9">
        <w:rPr>
          <w:sz w:val="24"/>
        </w:rPr>
        <w:t>модел</w:t>
      </w:r>
      <w:r w:rsidR="00C75EA9" w:rsidRPr="00C75EA9">
        <w:rPr>
          <w:sz w:val="24"/>
        </w:rPr>
        <w:t>і</w:t>
      </w:r>
      <w:r w:rsidR="007126A5" w:rsidRPr="00C75EA9">
        <w:rPr>
          <w:sz w:val="24"/>
        </w:rPr>
        <w:t xml:space="preserve"> та методи кількісного аналізу емпіричних даних, що використовуються в сучасних соці</w:t>
      </w:r>
      <w:r w:rsidR="00C75EA9" w:rsidRPr="00C75EA9">
        <w:rPr>
          <w:sz w:val="24"/>
        </w:rPr>
        <w:t>альних</w:t>
      </w:r>
      <w:r w:rsidR="007126A5" w:rsidRPr="00C75EA9">
        <w:rPr>
          <w:sz w:val="24"/>
        </w:rPr>
        <w:t xml:space="preserve"> дослідженнях; розвинути вміння обирати формальні моделі та методи, адекватні задачі, критично оцінювати та інтерпретувати результати застосування обраних методів; </w:t>
      </w:r>
      <w:r w:rsidR="00C75EA9" w:rsidRPr="00C75EA9">
        <w:rPr>
          <w:sz w:val="24"/>
        </w:rPr>
        <w:t>сформувати компетенції самостійного використання комп’ютерних пакетів програм для вирішення аналітичних задач, що виникають на різних етапах емпіричних соціальних досліджень</w:t>
      </w:r>
      <w:r w:rsidR="000E0978" w:rsidRPr="00C75EA9">
        <w:rPr>
          <w:sz w:val="24"/>
        </w:rPr>
        <w:t>.</w:t>
      </w:r>
    </w:p>
    <w:p w:rsidR="00C75EA9" w:rsidRPr="00C75EA9" w:rsidRDefault="00FA5FA2" w:rsidP="00C75EA9">
      <w:pPr>
        <w:rPr>
          <w:sz w:val="24"/>
        </w:rPr>
      </w:pPr>
      <w:r w:rsidRPr="00C75EA9">
        <w:rPr>
          <w:b/>
          <w:sz w:val="24"/>
        </w:rPr>
        <w:t>2. Попередні вимоги до опанування або вибору навчальної дисципліни (</w:t>
      </w:r>
      <w:r w:rsidRPr="00C75EA9">
        <w:rPr>
          <w:b/>
          <w:i/>
          <w:iCs/>
          <w:sz w:val="24"/>
        </w:rPr>
        <w:t>за наявності</w:t>
      </w:r>
      <w:r w:rsidRPr="00C75EA9">
        <w:rPr>
          <w:b/>
          <w:sz w:val="24"/>
        </w:rPr>
        <w:t>)</w:t>
      </w:r>
      <w:r w:rsidR="00FF1C51" w:rsidRPr="00C75EA9">
        <w:rPr>
          <w:rStyle w:val="aa"/>
          <w:i/>
          <w:iCs/>
          <w:sz w:val="24"/>
        </w:rPr>
        <w:t xml:space="preserve"> </w:t>
      </w:r>
      <w:r w:rsidR="00FF1C51" w:rsidRPr="00C75EA9">
        <w:rPr>
          <w:rStyle w:val="aa"/>
          <w:i/>
          <w:iCs/>
          <w:sz w:val="24"/>
        </w:rPr>
        <w:footnoteReference w:id="1"/>
      </w:r>
      <w:r w:rsidRPr="00C75EA9">
        <w:rPr>
          <w:b/>
          <w:sz w:val="24"/>
        </w:rPr>
        <w:t>:</w:t>
      </w:r>
      <w:r w:rsidR="002C354A" w:rsidRPr="00C75EA9">
        <w:rPr>
          <w:b/>
          <w:sz w:val="24"/>
        </w:rPr>
        <w:t xml:space="preserve"> </w:t>
      </w:r>
      <w:r w:rsidR="00C75EA9" w:rsidRPr="00C75EA9">
        <w:rPr>
          <w:i/>
          <w:sz w:val="24"/>
        </w:rPr>
        <w:t>аспірант повинен знати:</w:t>
      </w:r>
      <w:r w:rsidR="00C75EA9" w:rsidRPr="00C75EA9">
        <w:rPr>
          <w:sz w:val="24"/>
        </w:rPr>
        <w:t xml:space="preserve"> основи методології наукового дослідження, основи математичної статистики, підходи до вимірювання соціальних змінних, основи планування експерименту, описові статистики, методи перевірки статистичних гіпотез, основи аналізу кореляцій та коваріацій;</w:t>
      </w:r>
      <w:r w:rsidR="00C75EA9">
        <w:rPr>
          <w:sz w:val="24"/>
        </w:rPr>
        <w:t xml:space="preserve"> </w:t>
      </w:r>
      <w:r w:rsidR="00C75EA9" w:rsidRPr="00C75EA9">
        <w:rPr>
          <w:i/>
          <w:sz w:val="24"/>
        </w:rPr>
        <w:t>аспірант повинен вміти:</w:t>
      </w:r>
      <w:r w:rsidR="00C75EA9" w:rsidRPr="00C75EA9">
        <w:rPr>
          <w:sz w:val="24"/>
        </w:rPr>
        <w:t xml:space="preserve"> застосовувати критичний аналіз, розрізняти наукове і буденне знання, вміти формулювати гіпотези дослідження та обирати адекватні методи їх перевірки, вміти працювати в групі, бути відкритим у спілкуванні, вести наукову дискусію.</w:t>
      </w:r>
    </w:p>
    <w:p w:rsidR="00FA5FA2" w:rsidRPr="005A130C" w:rsidRDefault="00FA5FA2">
      <w:pPr>
        <w:spacing w:before="120"/>
        <w:rPr>
          <w:sz w:val="24"/>
        </w:rPr>
      </w:pPr>
      <w:r w:rsidRPr="005A130C">
        <w:rPr>
          <w:b/>
          <w:bCs/>
          <w:sz w:val="24"/>
        </w:rPr>
        <w:t>3. Анотація навчальної дисципліни</w:t>
      </w:r>
      <w:r w:rsidRPr="005A130C">
        <w:rPr>
          <w:sz w:val="24"/>
        </w:rPr>
        <w:t>:</w:t>
      </w:r>
    </w:p>
    <w:p w:rsidR="0079605D" w:rsidRDefault="0039338E" w:rsidP="0039338E">
      <w:pPr>
        <w:shd w:val="clear" w:color="auto" w:fill="FFFFFF"/>
        <w:rPr>
          <w:sz w:val="24"/>
        </w:rPr>
      </w:pPr>
      <w:r w:rsidRPr="0039338E">
        <w:rPr>
          <w:sz w:val="24"/>
        </w:rPr>
        <w:t xml:space="preserve">Дисципліна спрямована на формування сучасного дослідника, що вміє активно працювати із даними емпіричних досліджень. Метою є формування у майбутніх докторів філософії теоретичних знань та практичних компетентностей, необхідних для самостійного аналізу даних, зібраних різними методами в рамках </w:t>
      </w:r>
      <w:r w:rsidR="00D66E35" w:rsidRPr="0039338E">
        <w:rPr>
          <w:sz w:val="24"/>
        </w:rPr>
        <w:t>емпіричного</w:t>
      </w:r>
      <w:r w:rsidRPr="0039338E">
        <w:rPr>
          <w:sz w:val="24"/>
        </w:rPr>
        <w:t xml:space="preserve"> соціального дослідження. Представлені як кількісні методи, що </w:t>
      </w:r>
      <w:r w:rsidR="00D66E35" w:rsidRPr="0039338E">
        <w:rPr>
          <w:sz w:val="24"/>
        </w:rPr>
        <w:t>ґрунтуються</w:t>
      </w:r>
      <w:r w:rsidRPr="0039338E">
        <w:rPr>
          <w:sz w:val="24"/>
        </w:rPr>
        <w:t xml:space="preserve"> на моделях аналізу кореляцій та коваріацій, так і методи аналізу категоріальних даних. </w:t>
      </w:r>
      <w:r w:rsidRPr="0039338E">
        <w:rPr>
          <w:color w:val="222222"/>
          <w:sz w:val="24"/>
        </w:rPr>
        <w:t>Увага приділяється методам оцінки валідності та надійності методик вимірювання складних концептів, статистичним методам перевірки комплексних дослідницьких гіпотез, що включают</w:t>
      </w:r>
      <w:r>
        <w:rPr>
          <w:color w:val="222222"/>
          <w:sz w:val="24"/>
        </w:rPr>
        <w:t xml:space="preserve">ь каузальні зв’язки та впливи. </w:t>
      </w:r>
      <w:r w:rsidR="00D74AA3" w:rsidRPr="0039338E">
        <w:rPr>
          <w:sz w:val="24"/>
        </w:rPr>
        <w:t>Вивчення дисципліни спрямовано на отримання знань, навичок та компетен</w:t>
      </w:r>
      <w:r w:rsidR="00D44E21" w:rsidRPr="0039338E">
        <w:rPr>
          <w:sz w:val="24"/>
        </w:rPr>
        <w:t>тностей</w:t>
      </w:r>
      <w:r w:rsidR="00D74AA3" w:rsidRPr="0039338E">
        <w:rPr>
          <w:sz w:val="24"/>
        </w:rPr>
        <w:t xml:space="preserve"> необхідних для </w:t>
      </w:r>
      <w:r w:rsidR="001D2EED" w:rsidRPr="0039338E">
        <w:rPr>
          <w:sz w:val="24"/>
        </w:rPr>
        <w:t>(1) </w:t>
      </w:r>
      <w:r w:rsidR="005E441B" w:rsidRPr="0039338E">
        <w:rPr>
          <w:sz w:val="24"/>
        </w:rPr>
        <w:t xml:space="preserve">вибору статистичної моделі та методу аналізу, адекватного задачі дослідження  та особливостям зібраних для вирішення задачі емпіричних даних, </w:t>
      </w:r>
      <w:r w:rsidR="001D2EED" w:rsidRPr="0039338E">
        <w:rPr>
          <w:sz w:val="24"/>
        </w:rPr>
        <w:t>а також для (2) </w:t>
      </w:r>
      <w:r w:rsidR="005E441B" w:rsidRPr="0039338E">
        <w:rPr>
          <w:sz w:val="24"/>
        </w:rPr>
        <w:t xml:space="preserve">обґрунтованої інтерпретації результатів застосування таких методів для вирішення конкретних дослідницьких задач та формулювання відповідних висновків емпіричного соціологічного дослідження. </w:t>
      </w:r>
      <w:r w:rsidR="00D7038D" w:rsidRPr="0039338E">
        <w:rPr>
          <w:sz w:val="24"/>
        </w:rPr>
        <w:t xml:space="preserve">При </w:t>
      </w:r>
      <w:r w:rsidR="001D2EED" w:rsidRPr="0039338E">
        <w:rPr>
          <w:sz w:val="24"/>
        </w:rPr>
        <w:t xml:space="preserve">вивченні дисципліни </w:t>
      </w:r>
      <w:r w:rsidR="005E441B" w:rsidRPr="0039338E">
        <w:rPr>
          <w:sz w:val="24"/>
        </w:rPr>
        <w:t xml:space="preserve">значна увага </w:t>
      </w:r>
      <w:r w:rsidR="001D2EED" w:rsidRPr="0039338E">
        <w:rPr>
          <w:sz w:val="24"/>
        </w:rPr>
        <w:t xml:space="preserve">приділяється практичному застосуванню в аналізі даних емпіричних соціологічних досліджень сучасних комп’ютерних програмних засобів (зокрема, </w:t>
      </w:r>
      <w:r w:rsidRPr="0039338E">
        <w:rPr>
          <w:sz w:val="24"/>
        </w:rPr>
        <w:t>пакет</w:t>
      </w:r>
      <w:r w:rsidR="00F11CE7">
        <w:rPr>
          <w:sz w:val="24"/>
        </w:rPr>
        <w:t>у</w:t>
      </w:r>
      <w:r w:rsidRPr="0039338E">
        <w:rPr>
          <w:sz w:val="24"/>
        </w:rPr>
        <w:t xml:space="preserve"> </w:t>
      </w:r>
      <w:r w:rsidR="001D2EED" w:rsidRPr="0039338E">
        <w:rPr>
          <w:sz w:val="24"/>
          <w:lang w:val="en-US"/>
        </w:rPr>
        <w:t>SPSS</w:t>
      </w:r>
      <w:r w:rsidRPr="0039338E">
        <w:rPr>
          <w:sz w:val="24"/>
        </w:rPr>
        <w:t xml:space="preserve"> та мов</w:t>
      </w:r>
      <w:r w:rsidR="00F11CE7">
        <w:rPr>
          <w:sz w:val="24"/>
        </w:rPr>
        <w:t>и</w:t>
      </w:r>
      <w:r w:rsidRPr="0039338E">
        <w:rPr>
          <w:sz w:val="24"/>
        </w:rPr>
        <w:t xml:space="preserve"> </w:t>
      </w:r>
      <w:r w:rsidRPr="0039338E">
        <w:rPr>
          <w:sz w:val="24"/>
          <w:lang w:val="en-US"/>
        </w:rPr>
        <w:t>R</w:t>
      </w:r>
      <w:r w:rsidR="001D2EED" w:rsidRPr="0039338E">
        <w:rPr>
          <w:sz w:val="24"/>
        </w:rPr>
        <w:t>).</w:t>
      </w:r>
    </w:p>
    <w:p w:rsidR="00AB2987" w:rsidRPr="0039338E" w:rsidRDefault="00AB2987" w:rsidP="0039338E">
      <w:pPr>
        <w:shd w:val="clear" w:color="auto" w:fill="FFFFFF"/>
        <w:rPr>
          <w:sz w:val="24"/>
        </w:rPr>
      </w:pPr>
    </w:p>
    <w:p w:rsidR="00BD0EDC" w:rsidRPr="005A130C" w:rsidRDefault="00FA5FA2" w:rsidP="00AB2987">
      <w:pPr>
        <w:rPr>
          <w:sz w:val="24"/>
        </w:rPr>
      </w:pPr>
      <w:r w:rsidRPr="005A130C">
        <w:rPr>
          <w:b/>
          <w:sz w:val="24"/>
        </w:rPr>
        <w:t>4. Завдання (навчальні цілі)</w:t>
      </w:r>
      <w:r w:rsidRPr="005A130C">
        <w:rPr>
          <w:sz w:val="24"/>
        </w:rPr>
        <w:t xml:space="preserve">: </w:t>
      </w:r>
    </w:p>
    <w:p w:rsidR="00AB2987" w:rsidRDefault="00AB2987" w:rsidP="00AB2987">
      <w:pPr>
        <w:rPr>
          <w:sz w:val="24"/>
        </w:rPr>
      </w:pPr>
    </w:p>
    <w:p w:rsidR="00BD0EDC" w:rsidRDefault="00BD0EDC" w:rsidP="00AB2987">
      <w:pPr>
        <w:rPr>
          <w:sz w:val="24"/>
        </w:rPr>
      </w:pPr>
      <w:r w:rsidRPr="005A130C">
        <w:rPr>
          <w:sz w:val="24"/>
        </w:rPr>
        <w:t>Основними завданнями вивчення дисципліни є</w:t>
      </w:r>
    </w:p>
    <w:p w:rsidR="00AB2987" w:rsidRPr="00AB2987" w:rsidRDefault="00AB2987" w:rsidP="00AB2987">
      <w:pPr>
        <w:pStyle w:val="af9"/>
        <w:numPr>
          <w:ilvl w:val="0"/>
          <w:numId w:val="32"/>
        </w:numPr>
        <w:rPr>
          <w:sz w:val="24"/>
        </w:rPr>
      </w:pPr>
      <w:r w:rsidRPr="00AB2987">
        <w:rPr>
          <w:sz w:val="24"/>
        </w:rPr>
        <w:t xml:space="preserve">Ознайомити з сучасними підходами до обґрунтування методологічних та теоретичних засад соціального дослідження з метою розроблення дослідницького плану (research design)  </w:t>
      </w:r>
    </w:p>
    <w:p w:rsidR="00AB2987" w:rsidRPr="00AB2987" w:rsidRDefault="00AB2987" w:rsidP="00AB2987">
      <w:pPr>
        <w:pStyle w:val="af9"/>
        <w:numPr>
          <w:ilvl w:val="0"/>
          <w:numId w:val="32"/>
        </w:numPr>
        <w:spacing w:before="120"/>
        <w:rPr>
          <w:sz w:val="24"/>
        </w:rPr>
      </w:pPr>
      <w:r w:rsidRPr="00AB2987">
        <w:rPr>
          <w:sz w:val="24"/>
        </w:rPr>
        <w:t>Ознайомити з основними підходами та моделями вимірювання в соціальних науках, включаючи моделі латентної змінної (зокрема, моделі експлораторного та конфірматорного факторного аналізу) та моделі композитного індексу.</w:t>
      </w:r>
    </w:p>
    <w:p w:rsidR="00AB2987" w:rsidRPr="00AB2987" w:rsidRDefault="00AB2987" w:rsidP="00AB2987">
      <w:pPr>
        <w:pStyle w:val="af9"/>
        <w:numPr>
          <w:ilvl w:val="0"/>
          <w:numId w:val="32"/>
        </w:numPr>
        <w:spacing w:before="120"/>
        <w:rPr>
          <w:sz w:val="24"/>
        </w:rPr>
      </w:pPr>
      <w:r w:rsidRPr="00AB2987">
        <w:rPr>
          <w:sz w:val="24"/>
        </w:rPr>
        <w:t>Ознайомити з особливостями застосування в аналізі даних моделі регресії, зокрема логістичної регресії, багаторівневих моделей, а також каузальних зв'язків та впливів в рамках моделі структурних рівнянь</w:t>
      </w:r>
      <w:r>
        <w:rPr>
          <w:sz w:val="24"/>
        </w:rPr>
        <w:t>.</w:t>
      </w:r>
    </w:p>
    <w:p w:rsidR="00AB2987" w:rsidRDefault="00AB2987" w:rsidP="008504B4">
      <w:pPr>
        <w:pStyle w:val="af9"/>
        <w:numPr>
          <w:ilvl w:val="0"/>
          <w:numId w:val="32"/>
        </w:numPr>
        <w:spacing w:before="120"/>
        <w:rPr>
          <w:sz w:val="24"/>
        </w:rPr>
      </w:pPr>
      <w:r w:rsidRPr="00AB2987">
        <w:rPr>
          <w:sz w:val="24"/>
        </w:rPr>
        <w:t>Ознайомити з методами аналізу багатовимірних таблиць, зокрема з моделлю ієрархічного логлінійного аналізу.</w:t>
      </w:r>
    </w:p>
    <w:p w:rsidR="009668FE" w:rsidRPr="00AB2987" w:rsidRDefault="009668FE" w:rsidP="009668FE">
      <w:pPr>
        <w:pStyle w:val="af9"/>
        <w:numPr>
          <w:ilvl w:val="0"/>
          <w:numId w:val="32"/>
        </w:numPr>
        <w:spacing w:before="120"/>
        <w:rPr>
          <w:sz w:val="24"/>
        </w:rPr>
      </w:pPr>
      <w:r w:rsidRPr="009668FE">
        <w:rPr>
          <w:sz w:val="24"/>
        </w:rPr>
        <w:t>Ознайомити з сучасними можливостями використання для власного дослідження даних, розміщених в електронних архівах різного типу, та представити основи планування управління даними у емп</w:t>
      </w:r>
      <w:r>
        <w:rPr>
          <w:sz w:val="24"/>
        </w:rPr>
        <w:t>іричних соціальних дослідницьких проектах.</w:t>
      </w:r>
    </w:p>
    <w:p w:rsidR="00AB2987" w:rsidRPr="00AB2987" w:rsidRDefault="00AB2987" w:rsidP="00AB2987">
      <w:pPr>
        <w:pStyle w:val="af9"/>
        <w:numPr>
          <w:ilvl w:val="0"/>
          <w:numId w:val="32"/>
        </w:numPr>
        <w:spacing w:before="120"/>
        <w:rPr>
          <w:sz w:val="24"/>
        </w:rPr>
      </w:pPr>
      <w:r w:rsidRPr="00AB2987">
        <w:rPr>
          <w:sz w:val="24"/>
        </w:rPr>
        <w:lastRenderedPageBreak/>
        <w:t>Навчити застосовувати представлені моделі для вирішення конкретних дослідницьких задач та практичного аналізу емпіричних даних соціологічного дослідження.</w:t>
      </w:r>
    </w:p>
    <w:p w:rsidR="00AB2987" w:rsidRPr="005A130C" w:rsidRDefault="00AB2987" w:rsidP="00BD0EDC">
      <w:pPr>
        <w:spacing w:before="120"/>
        <w:rPr>
          <w:sz w:val="24"/>
        </w:rPr>
      </w:pPr>
    </w:p>
    <w:p w:rsidR="00BD0EDC" w:rsidRPr="00AB2987" w:rsidRDefault="00BD0EDC" w:rsidP="00E25ED6">
      <w:pPr>
        <w:spacing w:before="120"/>
        <w:rPr>
          <w:sz w:val="24"/>
        </w:rPr>
      </w:pPr>
      <w:r w:rsidRPr="00AB2987">
        <w:rPr>
          <w:sz w:val="24"/>
        </w:rPr>
        <w:t xml:space="preserve">Це спрямовано на формування </w:t>
      </w:r>
      <w:r w:rsidR="007B7C4A" w:rsidRPr="00AB2987">
        <w:rPr>
          <w:sz w:val="24"/>
        </w:rPr>
        <w:t xml:space="preserve">наступних </w:t>
      </w:r>
      <w:r w:rsidRPr="00AB2987">
        <w:rPr>
          <w:sz w:val="24"/>
        </w:rPr>
        <w:t>компетентностей:</w:t>
      </w:r>
    </w:p>
    <w:p w:rsidR="00AB2987" w:rsidRPr="00AB2987" w:rsidRDefault="00AB2987" w:rsidP="00AB2987">
      <w:pPr>
        <w:pStyle w:val="af9"/>
        <w:numPr>
          <w:ilvl w:val="0"/>
          <w:numId w:val="33"/>
        </w:numPr>
        <w:rPr>
          <w:sz w:val="24"/>
        </w:rPr>
      </w:pPr>
      <w:r w:rsidRPr="00AB2987">
        <w:rPr>
          <w:sz w:val="24"/>
        </w:rPr>
        <w:t>Уміння ефективно використовувати сучасну методологію наукового пізнання та новітні методи наукових досліджень</w:t>
      </w:r>
      <w:r w:rsidR="009668FE">
        <w:rPr>
          <w:sz w:val="24"/>
        </w:rPr>
        <w:t xml:space="preserve"> (зк1.3)</w:t>
      </w:r>
      <w:r w:rsidRPr="00AB2987">
        <w:rPr>
          <w:sz w:val="24"/>
        </w:rPr>
        <w:t>.</w:t>
      </w:r>
    </w:p>
    <w:p w:rsidR="00AB2987" w:rsidRPr="00AB2987" w:rsidRDefault="00AB2987" w:rsidP="00AB2987">
      <w:pPr>
        <w:pStyle w:val="af9"/>
        <w:numPr>
          <w:ilvl w:val="0"/>
          <w:numId w:val="33"/>
        </w:numPr>
        <w:rPr>
          <w:sz w:val="24"/>
        </w:rPr>
      </w:pPr>
      <w:r w:rsidRPr="00AB2987">
        <w:rPr>
          <w:sz w:val="24"/>
        </w:rPr>
        <w:t>Уміння проводити власні оригінальні наукові дослідження, які містять наукову новизну, мають важливе теоретичне та</w:t>
      </w:r>
      <w:r w:rsidR="009668FE">
        <w:rPr>
          <w:sz w:val="24"/>
        </w:rPr>
        <w:t xml:space="preserve"> практичне значення (</w:t>
      </w:r>
      <w:r w:rsidR="009668FE" w:rsidRPr="00AB2987">
        <w:rPr>
          <w:sz w:val="24"/>
        </w:rPr>
        <w:t>зк1.6</w:t>
      </w:r>
      <w:r w:rsidR="009668FE">
        <w:rPr>
          <w:sz w:val="24"/>
        </w:rPr>
        <w:t>).</w:t>
      </w:r>
    </w:p>
    <w:p w:rsidR="00FB4B7F" w:rsidRPr="002B0C6D" w:rsidRDefault="00FB4B7F" w:rsidP="00FB4B7F">
      <w:pPr>
        <w:spacing w:before="120"/>
        <w:rPr>
          <w:sz w:val="22"/>
          <w:szCs w:val="20"/>
          <w:highlight w:val="yellow"/>
          <w:lang w:eastAsia="uk-UA"/>
        </w:rPr>
      </w:pPr>
    </w:p>
    <w:p w:rsidR="00FA5FA2" w:rsidRPr="002C1520" w:rsidRDefault="00FA5FA2">
      <w:pPr>
        <w:spacing w:before="120"/>
        <w:ind w:left="284" w:hanging="284"/>
        <w:rPr>
          <w:i/>
          <w:sz w:val="20"/>
          <w:szCs w:val="20"/>
        </w:rPr>
      </w:pPr>
      <w:r w:rsidRPr="002C1520">
        <w:rPr>
          <w:b/>
          <w:sz w:val="24"/>
        </w:rPr>
        <w:t>5. Результати навчання за дисципліною:</w:t>
      </w:r>
    </w:p>
    <w:tbl>
      <w:tblPr>
        <w:tblW w:w="0" w:type="auto"/>
        <w:tblInd w:w="-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7"/>
        <w:gridCol w:w="3398"/>
        <w:gridCol w:w="2670"/>
        <w:gridCol w:w="2114"/>
        <w:gridCol w:w="1581"/>
      </w:tblGrid>
      <w:tr w:rsidR="00FA5FA2" w:rsidRPr="002C1520" w:rsidTr="00773EED"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>
            <w:pPr>
              <w:snapToGrid w:val="0"/>
              <w:spacing w:line="192" w:lineRule="auto"/>
              <w:jc w:val="center"/>
              <w:rPr>
                <w:b/>
                <w:bCs/>
                <w:sz w:val="24"/>
              </w:rPr>
            </w:pPr>
            <w:r w:rsidRPr="002C1520">
              <w:rPr>
                <w:b/>
                <w:bCs/>
                <w:sz w:val="24"/>
              </w:rPr>
              <w:t>Результат навчання</w:t>
            </w:r>
          </w:p>
          <w:p w:rsidR="00FA5FA2" w:rsidRPr="002C1520" w:rsidRDefault="00FA5FA2" w:rsidP="00EA2AE8">
            <w:pPr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 w:rsidRPr="002C1520">
              <w:rPr>
                <w:b/>
                <w:bCs/>
                <w:sz w:val="24"/>
              </w:rPr>
              <w:t>(</w:t>
            </w:r>
            <w:r w:rsidRPr="002C1520">
              <w:rPr>
                <w:b/>
                <w:bCs/>
                <w:sz w:val="20"/>
                <w:szCs w:val="20"/>
              </w:rPr>
              <w:t>1. знати; 2. вміти; 3. комунікація; 4. автономність та відповідальність)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 w:rsidP="009668FE">
            <w:pPr>
              <w:snapToGrid w:val="0"/>
              <w:jc w:val="left"/>
              <w:rPr>
                <w:b/>
                <w:bCs/>
                <w:sz w:val="22"/>
                <w:szCs w:val="22"/>
              </w:rPr>
            </w:pPr>
            <w:r w:rsidRPr="002C1520">
              <w:rPr>
                <w:b/>
                <w:bCs/>
                <w:sz w:val="22"/>
                <w:szCs w:val="22"/>
              </w:rPr>
              <w:t>Форми (та/або методи і технології) викладання і навчання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C1520">
              <w:rPr>
                <w:b/>
                <w:bCs/>
                <w:sz w:val="22"/>
                <w:szCs w:val="22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C1520">
              <w:rPr>
                <w:b/>
                <w:bCs/>
                <w:sz w:val="22"/>
                <w:szCs w:val="22"/>
              </w:rPr>
              <w:t>Відсоток у підсумковій оцінці з дисципліни</w:t>
            </w:r>
          </w:p>
        </w:tc>
      </w:tr>
      <w:tr w:rsidR="00FA5FA2" w:rsidRPr="002C1520" w:rsidTr="00773E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C152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C1520" w:rsidRDefault="00FA5FA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C1520">
              <w:rPr>
                <w:b/>
                <w:bCs/>
                <w:sz w:val="22"/>
                <w:szCs w:val="22"/>
              </w:rPr>
              <w:t>Результат навчання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2C1520" w:rsidRDefault="00FA5FA2" w:rsidP="00773EED">
            <w:pPr>
              <w:snapToGrid w:val="0"/>
              <w:jc w:val="center"/>
              <w:rPr>
                <w:i/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5FA2" w:rsidRPr="002C1520" w:rsidRDefault="00FA5FA2">
            <w:pPr>
              <w:snapToGrid w:val="0"/>
              <w:rPr>
                <w:i/>
                <w:sz w:val="24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5FA2" w:rsidRPr="002C1520" w:rsidRDefault="00FA5FA2">
            <w:pPr>
              <w:snapToGrid w:val="0"/>
              <w:rPr>
                <w:i/>
                <w:sz w:val="24"/>
              </w:rPr>
            </w:pPr>
          </w:p>
        </w:tc>
      </w:tr>
      <w:tr w:rsidR="00C01B4C" w:rsidRPr="002C1520" w:rsidTr="00896586">
        <w:trPr>
          <w:trHeight w:val="3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B4C" w:rsidRPr="002C1520" w:rsidRDefault="00C01B4C" w:rsidP="002C3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B4C" w:rsidRPr="00C01B4C" w:rsidRDefault="009668FE" w:rsidP="009668FE">
            <w:pPr>
              <w:jc w:val="left"/>
              <w:rPr>
                <w:sz w:val="24"/>
              </w:rPr>
            </w:pPr>
            <w:r>
              <w:rPr>
                <w:sz w:val="24"/>
              </w:rPr>
              <w:t>Знати</w:t>
            </w:r>
            <w:r w:rsidR="00C01B4C" w:rsidRPr="00C01B4C">
              <w:rPr>
                <w:sz w:val="24"/>
              </w:rPr>
              <w:t xml:space="preserve"> евристичн</w:t>
            </w:r>
            <w:r>
              <w:rPr>
                <w:sz w:val="24"/>
              </w:rPr>
              <w:t>і</w:t>
            </w:r>
            <w:r w:rsidR="00C01B4C" w:rsidRPr="00C01B4C">
              <w:rPr>
                <w:sz w:val="24"/>
              </w:rPr>
              <w:t xml:space="preserve"> можливост</w:t>
            </w:r>
            <w:r>
              <w:rPr>
                <w:sz w:val="24"/>
              </w:rPr>
              <w:t>і</w:t>
            </w:r>
            <w:r w:rsidR="00C01B4C" w:rsidRPr="00C01B4C">
              <w:rPr>
                <w:sz w:val="24"/>
              </w:rPr>
              <w:t xml:space="preserve"> та обмежен</w:t>
            </w:r>
            <w:r>
              <w:rPr>
                <w:sz w:val="24"/>
              </w:rPr>
              <w:t>ня</w:t>
            </w:r>
            <w:r w:rsidR="00C01B4C" w:rsidRPr="00C01B4C">
              <w:rPr>
                <w:sz w:val="24"/>
              </w:rPr>
              <w:t xml:space="preserve"> застосування </w:t>
            </w:r>
            <w:r>
              <w:rPr>
                <w:sz w:val="24"/>
              </w:rPr>
              <w:t>кількісних</w:t>
            </w:r>
            <w:r w:rsidR="00C01B4C" w:rsidRPr="00C01B4C">
              <w:rPr>
                <w:sz w:val="24"/>
              </w:rPr>
              <w:t xml:space="preserve"> методів аналізу даних в сучасних емпіричних соціологічних дослідженнях.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B4C" w:rsidRPr="002C1520" w:rsidRDefault="00896586" w:rsidP="009668FE">
            <w:pPr>
              <w:spacing w:before="120"/>
              <w:rPr>
                <w:sz w:val="24"/>
              </w:rPr>
            </w:pPr>
            <w:r w:rsidRPr="002C1520">
              <w:rPr>
                <w:sz w:val="24"/>
              </w:rPr>
              <w:t>Лекція, самостійна робота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B4C" w:rsidRPr="002C1520" w:rsidRDefault="00896586" w:rsidP="004E6EF7">
            <w:pPr>
              <w:snapToGrid w:val="0"/>
              <w:rPr>
                <w:sz w:val="24"/>
              </w:rPr>
            </w:pPr>
            <w:r w:rsidRPr="002C1520">
              <w:rPr>
                <w:sz w:val="24"/>
              </w:rPr>
              <w:t>Тест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B4C" w:rsidRDefault="009668FE" w:rsidP="002C3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678C3" w:rsidRPr="002C1520" w:rsidTr="00896586">
        <w:trPr>
          <w:trHeight w:val="3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2C1520" w:rsidRDefault="00C01B4C" w:rsidP="002C3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D678C3" w:rsidRPr="002C1520">
              <w:rPr>
                <w:sz w:val="24"/>
              </w:rPr>
              <w:t>.1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8C3" w:rsidRPr="002C1520" w:rsidRDefault="009668FE" w:rsidP="009668FE">
            <w:pPr>
              <w:jc w:val="left"/>
              <w:rPr>
                <w:sz w:val="24"/>
              </w:rPr>
            </w:pPr>
            <w:r>
              <w:rPr>
                <w:sz w:val="24"/>
              </w:rPr>
              <w:t>Вміти</w:t>
            </w:r>
            <w:r w:rsidR="00085BE3">
              <w:rPr>
                <w:sz w:val="24"/>
              </w:rPr>
              <w:t xml:space="preserve"> застосовувати</w:t>
            </w:r>
            <w:r>
              <w:rPr>
                <w:sz w:val="24"/>
              </w:rPr>
              <w:t xml:space="preserve"> у прикладному аналізі соціальних даних </w:t>
            </w:r>
            <w:r w:rsidR="00085BE3">
              <w:rPr>
                <w:sz w:val="24"/>
              </w:rPr>
              <w:t>моделі регресії</w:t>
            </w:r>
            <w:r>
              <w:rPr>
                <w:sz w:val="24"/>
              </w:rPr>
              <w:t xml:space="preserve">, зокрема і багаторівневі, та використовувати структурні моделі для вивчення каузальних </w:t>
            </w:r>
            <w:r w:rsidR="00085BE3">
              <w:rPr>
                <w:sz w:val="24"/>
              </w:rPr>
              <w:t xml:space="preserve"> </w:t>
            </w:r>
            <w:r>
              <w:rPr>
                <w:sz w:val="24"/>
              </w:rPr>
              <w:t>зв’язків</w:t>
            </w:r>
            <w:r w:rsidR="00085BE3">
              <w:rPr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78C3" w:rsidRPr="002C1520" w:rsidRDefault="009668FE" w:rsidP="009668FE">
            <w:pPr>
              <w:jc w:val="left"/>
              <w:rPr>
                <w:sz w:val="24"/>
              </w:rPr>
            </w:pPr>
            <w:r w:rsidRPr="002C1520">
              <w:rPr>
                <w:sz w:val="24"/>
              </w:rPr>
              <w:t>Лекція, самостійна робота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963" w:rsidRDefault="00940348" w:rsidP="004E6EF7">
            <w:pPr>
              <w:snapToGrid w:val="0"/>
              <w:rPr>
                <w:sz w:val="24"/>
              </w:rPr>
            </w:pPr>
            <w:r w:rsidRPr="002C1520">
              <w:rPr>
                <w:sz w:val="24"/>
              </w:rPr>
              <w:t>Т</w:t>
            </w:r>
            <w:r w:rsidR="00D678C3" w:rsidRPr="002C1520">
              <w:rPr>
                <w:sz w:val="24"/>
              </w:rPr>
              <w:t>ест</w:t>
            </w:r>
            <w:r w:rsidR="00C160A7">
              <w:rPr>
                <w:sz w:val="24"/>
              </w:rPr>
              <w:t>,</w:t>
            </w:r>
          </w:p>
          <w:p w:rsidR="00C160A7" w:rsidRPr="002C1520" w:rsidRDefault="00C160A7" w:rsidP="004E6EF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практичне завдання</w:t>
            </w:r>
          </w:p>
          <w:p w:rsidR="00D678C3" w:rsidRPr="002C1520" w:rsidRDefault="00D678C3" w:rsidP="00D36963">
            <w:pPr>
              <w:snapToGrid w:val="0"/>
              <w:rPr>
                <w:sz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8C3" w:rsidRPr="002C1520" w:rsidRDefault="009668FE" w:rsidP="002C3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C01B4C">
              <w:rPr>
                <w:sz w:val="24"/>
              </w:rPr>
              <w:t>0</w:t>
            </w:r>
          </w:p>
        </w:tc>
      </w:tr>
      <w:tr w:rsidR="00987E21" w:rsidRPr="002C1520" w:rsidTr="00896586">
        <w:trPr>
          <w:trHeight w:val="5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2C1520" w:rsidRDefault="00C160A7" w:rsidP="00C160A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987E21" w:rsidRPr="002C1520">
              <w:rPr>
                <w:sz w:val="24"/>
              </w:rPr>
              <w:t>.</w:t>
            </w:r>
            <w:r w:rsidR="00C01B4C">
              <w:rPr>
                <w:sz w:val="24"/>
              </w:rPr>
              <w:t>2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21" w:rsidRPr="002C1520" w:rsidRDefault="00C160A7" w:rsidP="009668FE">
            <w:pPr>
              <w:jc w:val="left"/>
              <w:rPr>
                <w:sz w:val="24"/>
              </w:rPr>
            </w:pPr>
            <w:r>
              <w:rPr>
                <w:sz w:val="24"/>
              </w:rPr>
              <w:t xml:space="preserve">Вміти аналізувати </w:t>
            </w:r>
            <w:r w:rsidR="00085BE3" w:rsidRPr="00085BE3">
              <w:rPr>
                <w:sz w:val="24"/>
              </w:rPr>
              <w:t>багатовимірн</w:t>
            </w:r>
            <w:r>
              <w:rPr>
                <w:sz w:val="24"/>
              </w:rPr>
              <w:t>і</w:t>
            </w:r>
            <w:r w:rsidR="00085BE3" w:rsidRPr="00085BE3">
              <w:rPr>
                <w:sz w:val="24"/>
              </w:rPr>
              <w:t xml:space="preserve"> таблиц</w:t>
            </w:r>
            <w:r>
              <w:rPr>
                <w:sz w:val="24"/>
              </w:rPr>
              <w:t>і частот та відсотків, зокрема в рамках ієрархічної логлінійної моделі</w:t>
            </w:r>
            <w:r w:rsidR="00085BE3" w:rsidRPr="00085BE3">
              <w:rPr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7E21" w:rsidRPr="002C1520" w:rsidRDefault="009668FE" w:rsidP="009668FE">
            <w:pPr>
              <w:jc w:val="left"/>
              <w:rPr>
                <w:sz w:val="24"/>
              </w:rPr>
            </w:pPr>
            <w:r w:rsidRPr="002C1520">
              <w:rPr>
                <w:sz w:val="24"/>
              </w:rPr>
              <w:t>Лекція, самостійна робота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A7" w:rsidRDefault="00C160A7" w:rsidP="00C160A7">
            <w:pPr>
              <w:snapToGrid w:val="0"/>
              <w:rPr>
                <w:sz w:val="24"/>
              </w:rPr>
            </w:pPr>
            <w:r w:rsidRPr="002C1520">
              <w:rPr>
                <w:sz w:val="24"/>
              </w:rPr>
              <w:t>Тест</w:t>
            </w:r>
            <w:r>
              <w:rPr>
                <w:sz w:val="24"/>
              </w:rPr>
              <w:t>,</w:t>
            </w:r>
          </w:p>
          <w:p w:rsidR="00987E21" w:rsidRPr="002C1520" w:rsidRDefault="00C160A7" w:rsidP="00C160A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практичне завдання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21" w:rsidRPr="002C1520" w:rsidRDefault="009668FE" w:rsidP="004E6EF7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863773" w:rsidRPr="002C1520" w:rsidTr="008965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2C1520" w:rsidRDefault="00FB4B7F" w:rsidP="00C160A7">
            <w:pPr>
              <w:snapToGrid w:val="0"/>
              <w:rPr>
                <w:sz w:val="24"/>
              </w:rPr>
            </w:pPr>
            <w:r w:rsidRPr="002C1520">
              <w:rPr>
                <w:sz w:val="24"/>
              </w:rPr>
              <w:t>2</w:t>
            </w:r>
            <w:r w:rsidR="00863773" w:rsidRPr="002C1520">
              <w:rPr>
                <w:sz w:val="24"/>
              </w:rPr>
              <w:t>.</w:t>
            </w:r>
            <w:r w:rsidR="00C01B4C">
              <w:rPr>
                <w:sz w:val="24"/>
              </w:rPr>
              <w:t>3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773" w:rsidRPr="002C1520" w:rsidRDefault="00C160A7" w:rsidP="009668FE">
            <w:pPr>
              <w:jc w:val="left"/>
              <w:rPr>
                <w:sz w:val="24"/>
              </w:rPr>
            </w:pPr>
            <w:r>
              <w:rPr>
                <w:sz w:val="24"/>
              </w:rPr>
              <w:t>Вміти використовувати модел</w:t>
            </w:r>
            <w:r w:rsidR="009668FE">
              <w:rPr>
                <w:sz w:val="24"/>
              </w:rPr>
              <w:t>і</w:t>
            </w:r>
            <w:r>
              <w:rPr>
                <w:sz w:val="24"/>
              </w:rPr>
              <w:t xml:space="preserve"> </w:t>
            </w:r>
            <w:r w:rsidR="009668FE">
              <w:rPr>
                <w:sz w:val="24"/>
              </w:rPr>
              <w:t xml:space="preserve">латентної змінної та композитного індексу </w:t>
            </w:r>
            <w:r>
              <w:rPr>
                <w:sz w:val="24"/>
              </w:rPr>
              <w:t xml:space="preserve">для </w:t>
            </w:r>
            <w:r w:rsidR="009668FE">
              <w:rPr>
                <w:sz w:val="24"/>
              </w:rPr>
              <w:t>непрямого вимірювання соціальних змінних та показників.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773" w:rsidRPr="002C1520" w:rsidRDefault="009668FE" w:rsidP="009668FE">
            <w:pPr>
              <w:jc w:val="left"/>
            </w:pPr>
            <w:r w:rsidRPr="002C1520">
              <w:rPr>
                <w:sz w:val="24"/>
              </w:rPr>
              <w:t>Лекція, самостійна робота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963" w:rsidRPr="002C1520" w:rsidRDefault="00D36963" w:rsidP="00D36963">
            <w:pPr>
              <w:rPr>
                <w:sz w:val="24"/>
              </w:rPr>
            </w:pPr>
            <w:r w:rsidRPr="002C1520">
              <w:rPr>
                <w:sz w:val="24"/>
              </w:rPr>
              <w:t xml:space="preserve">Тест, </w:t>
            </w:r>
          </w:p>
          <w:p w:rsidR="00863773" w:rsidRPr="002C1520" w:rsidRDefault="00D36963" w:rsidP="00D36963">
            <w:pPr>
              <w:rPr>
                <w:sz w:val="24"/>
              </w:rPr>
            </w:pPr>
            <w:r w:rsidRPr="002C1520">
              <w:rPr>
                <w:sz w:val="24"/>
              </w:rPr>
              <w:t>практичне завдання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773" w:rsidRPr="009668FE" w:rsidRDefault="00C01B4C" w:rsidP="009668FE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668FE">
              <w:rPr>
                <w:sz w:val="24"/>
              </w:rPr>
              <w:t>0</w:t>
            </w:r>
          </w:p>
        </w:tc>
      </w:tr>
      <w:tr w:rsidR="009668FE" w:rsidRPr="002C1520" w:rsidTr="008965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8FE" w:rsidRPr="002C1520" w:rsidRDefault="009668FE" w:rsidP="00C160A7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8FE" w:rsidRDefault="009668FE" w:rsidP="009668FE">
            <w:pPr>
              <w:jc w:val="left"/>
              <w:rPr>
                <w:sz w:val="24"/>
              </w:rPr>
            </w:pPr>
            <w:r w:rsidRPr="00653AFD">
              <w:rPr>
                <w:sz w:val="24"/>
              </w:rPr>
              <w:t>Поєднувати та готувати до аналізу відібрані з різних електронних джерел дані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68FE" w:rsidRPr="002C1520" w:rsidRDefault="009668FE" w:rsidP="009668FE">
            <w:pPr>
              <w:jc w:val="left"/>
              <w:rPr>
                <w:sz w:val="24"/>
              </w:rPr>
            </w:pPr>
            <w:r w:rsidRPr="002C1520">
              <w:rPr>
                <w:sz w:val="24"/>
              </w:rPr>
              <w:t>Лекція, самостійна робота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8FE" w:rsidRPr="002C1520" w:rsidRDefault="009668FE" w:rsidP="009668FE">
            <w:pPr>
              <w:rPr>
                <w:sz w:val="24"/>
              </w:rPr>
            </w:pPr>
            <w:r w:rsidRPr="002C1520">
              <w:rPr>
                <w:sz w:val="24"/>
              </w:rPr>
              <w:t xml:space="preserve">Тест, </w:t>
            </w:r>
          </w:p>
          <w:p w:rsidR="009668FE" w:rsidRPr="002C1520" w:rsidRDefault="009668FE" w:rsidP="009668FE">
            <w:pPr>
              <w:rPr>
                <w:sz w:val="24"/>
              </w:rPr>
            </w:pPr>
            <w:r w:rsidRPr="002C1520">
              <w:rPr>
                <w:sz w:val="24"/>
              </w:rPr>
              <w:t>практичне завдання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8FE" w:rsidRDefault="009668FE" w:rsidP="004E6EF7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 w:rsidR="00EA2AE8" w:rsidRPr="002C1520" w:rsidRDefault="00EA2AE8">
      <w:pPr>
        <w:spacing w:before="120"/>
        <w:ind w:left="284" w:hanging="284"/>
        <w:rPr>
          <w:b/>
          <w:sz w:val="24"/>
        </w:rPr>
      </w:pPr>
    </w:p>
    <w:p w:rsidR="00FA5FA2" w:rsidRPr="002957AB" w:rsidRDefault="00FA5FA2">
      <w:pPr>
        <w:spacing w:before="120"/>
        <w:ind w:left="284" w:hanging="284"/>
        <w:rPr>
          <w:i/>
          <w:sz w:val="22"/>
          <w:szCs w:val="22"/>
        </w:rPr>
      </w:pPr>
      <w:r w:rsidRPr="002957AB">
        <w:rPr>
          <w:b/>
          <w:sz w:val="24"/>
        </w:rPr>
        <w:t xml:space="preserve">6. Співвідношення результатів навчання дисципліни із програмними результатами навчання </w:t>
      </w:r>
      <w:r w:rsidRPr="002957AB">
        <w:rPr>
          <w:i/>
          <w:sz w:val="22"/>
          <w:szCs w:val="22"/>
        </w:rPr>
        <w:t>(необов’язково для вибіркових дисциплін які не входять до блоків спеціалізації)</w:t>
      </w: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15"/>
        <w:gridCol w:w="356"/>
        <w:gridCol w:w="356"/>
        <w:gridCol w:w="356"/>
        <w:gridCol w:w="356"/>
        <w:gridCol w:w="356"/>
      </w:tblGrid>
      <w:tr w:rsidR="009668FE" w:rsidRPr="002957AB" w:rsidTr="009668FE">
        <w:trPr>
          <w:trHeight w:val="567"/>
        </w:trPr>
        <w:tc>
          <w:tcPr>
            <w:tcW w:w="8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9668FE" w:rsidRPr="002957AB" w:rsidRDefault="009668FE" w:rsidP="009668FE">
            <w:pPr>
              <w:snapToGrid w:val="0"/>
              <w:jc w:val="right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Результати навчання дисципліни  (код)</w:t>
            </w:r>
          </w:p>
          <w:p w:rsidR="009668FE" w:rsidRPr="002957AB" w:rsidRDefault="009668FE" w:rsidP="009668FE">
            <w:pPr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1.1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2.1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2.2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 w:rsidRPr="002957AB"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>4</w:t>
            </w:r>
          </w:p>
        </w:tc>
      </w:tr>
      <w:tr w:rsidR="009668FE" w:rsidRPr="002957AB" w:rsidTr="009668FE">
        <w:tc>
          <w:tcPr>
            <w:tcW w:w="8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8FE" w:rsidRPr="009668FE" w:rsidRDefault="009668FE" w:rsidP="009668FE">
            <w:pPr>
              <w:tabs>
                <w:tab w:val="left" w:pos="862"/>
                <w:tab w:val="left" w:pos="1631"/>
              </w:tabs>
              <w:spacing w:before="120"/>
              <w:rPr>
                <w:sz w:val="24"/>
                <w:lang w:eastAsia="uk-UA"/>
              </w:rPr>
            </w:pPr>
            <w:r w:rsidRPr="009668FE">
              <w:rPr>
                <w:sz w:val="24"/>
              </w:rPr>
              <w:t>Уміти ефективно використовувати сучасну методологію наукового пізнання та новітні методи наукових досліджень</w:t>
            </w:r>
            <w:r w:rsidRPr="009668FE">
              <w:rPr>
                <w:sz w:val="24"/>
                <w:lang w:eastAsia="uk-UA"/>
              </w:rPr>
              <w:t xml:space="preserve"> (прн3).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68FE" w:rsidRPr="00C160A7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</w:p>
        </w:tc>
      </w:tr>
      <w:tr w:rsidR="009668FE" w:rsidRPr="002957AB" w:rsidTr="009668FE">
        <w:tc>
          <w:tcPr>
            <w:tcW w:w="8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68FE" w:rsidRPr="009668FE" w:rsidRDefault="009668FE" w:rsidP="009668FE">
            <w:pPr>
              <w:tabs>
                <w:tab w:val="left" w:pos="862"/>
                <w:tab w:val="left" w:pos="1631"/>
              </w:tabs>
              <w:spacing w:before="120"/>
              <w:rPr>
                <w:sz w:val="24"/>
                <w:lang w:eastAsia="uk-UA"/>
              </w:rPr>
            </w:pPr>
            <w:r w:rsidRPr="009668FE">
              <w:rPr>
                <w:sz w:val="24"/>
              </w:rPr>
              <w:t>Уміти працювати з бібліографічними каталогами, базами даних зі спеціальності</w:t>
            </w:r>
            <w:r w:rsidRPr="009668FE">
              <w:rPr>
                <w:sz w:val="24"/>
                <w:lang w:eastAsia="uk-UA"/>
              </w:rPr>
              <w:t xml:space="preserve"> (прн6).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668FE" w:rsidRPr="002957AB" w:rsidRDefault="009668FE" w:rsidP="009668FE">
            <w:pPr>
              <w:snapToGrid w:val="0"/>
              <w:jc w:val="center"/>
              <w:rPr>
                <w:b/>
                <w:sz w:val="24"/>
                <w:lang w:val="ru-RU"/>
              </w:rPr>
            </w:pPr>
            <w:r w:rsidRPr="002957AB">
              <w:rPr>
                <w:b/>
                <w:sz w:val="24"/>
                <w:lang w:val="ru-RU"/>
              </w:rPr>
              <w:t>+</w:t>
            </w:r>
          </w:p>
        </w:tc>
      </w:tr>
    </w:tbl>
    <w:p w:rsidR="00D7038D" w:rsidRDefault="00D7038D">
      <w:pPr>
        <w:rPr>
          <w:b/>
          <w:sz w:val="24"/>
        </w:rPr>
      </w:pPr>
    </w:p>
    <w:p w:rsidR="006A32E3" w:rsidRPr="002957AB" w:rsidRDefault="006A32E3">
      <w:pPr>
        <w:spacing w:before="120"/>
        <w:ind w:left="284" w:hanging="284"/>
        <w:rPr>
          <w:b/>
          <w:sz w:val="24"/>
        </w:rPr>
      </w:pPr>
    </w:p>
    <w:p w:rsidR="00FA5FA2" w:rsidRPr="00453145" w:rsidRDefault="00FA5FA2" w:rsidP="006A32E3">
      <w:pPr>
        <w:spacing w:before="120"/>
        <w:ind w:left="284" w:hanging="284"/>
        <w:rPr>
          <w:b/>
          <w:sz w:val="24"/>
        </w:rPr>
      </w:pPr>
      <w:r w:rsidRPr="00453145">
        <w:rPr>
          <w:b/>
          <w:sz w:val="24"/>
        </w:rPr>
        <w:t>7. Схема формування оцінки.</w:t>
      </w:r>
    </w:p>
    <w:p w:rsidR="00FA5FA2" w:rsidRPr="006D2796" w:rsidRDefault="00FA5FA2">
      <w:pPr>
        <w:spacing w:before="120"/>
        <w:ind w:left="284" w:hanging="284"/>
        <w:rPr>
          <w:bCs/>
          <w:i/>
          <w:sz w:val="24"/>
        </w:rPr>
      </w:pPr>
      <w:r w:rsidRPr="00453145">
        <w:rPr>
          <w:b/>
          <w:bCs/>
          <w:sz w:val="24"/>
        </w:rPr>
        <w:t xml:space="preserve">7.1 </w:t>
      </w:r>
      <w:r w:rsidRPr="006D2796">
        <w:rPr>
          <w:b/>
          <w:bCs/>
          <w:sz w:val="24"/>
        </w:rPr>
        <w:t xml:space="preserve">Форми оцінювання студентів: </w:t>
      </w:r>
    </w:p>
    <w:p w:rsidR="00FA5FA2" w:rsidRPr="006D2796" w:rsidRDefault="00FA5FA2">
      <w:pPr>
        <w:widowControl w:val="0"/>
        <w:spacing w:before="120"/>
        <w:ind w:left="284"/>
        <w:rPr>
          <w:b/>
          <w:bCs/>
          <w:sz w:val="24"/>
        </w:rPr>
      </w:pPr>
      <w:r w:rsidRPr="006D2796">
        <w:rPr>
          <w:b/>
          <w:bCs/>
          <w:sz w:val="24"/>
        </w:rPr>
        <w:t xml:space="preserve">- семестрове оцінювання: </w:t>
      </w:r>
    </w:p>
    <w:p w:rsidR="001505A6" w:rsidRPr="006D2796" w:rsidRDefault="001505A6" w:rsidP="001505A6">
      <w:pPr>
        <w:pStyle w:val="af9"/>
        <w:numPr>
          <w:ilvl w:val="0"/>
          <w:numId w:val="22"/>
        </w:numPr>
        <w:spacing w:before="20"/>
        <w:rPr>
          <w:iCs/>
          <w:sz w:val="24"/>
        </w:rPr>
      </w:pPr>
      <w:r w:rsidRPr="006D2796">
        <w:rPr>
          <w:iCs/>
          <w:sz w:val="24"/>
        </w:rPr>
        <w:t xml:space="preserve">Модульна контрольна робота (за темами 1-4), робота є обов’язковою – до </w:t>
      </w:r>
      <w:r w:rsidR="006D2796" w:rsidRPr="006D2796">
        <w:rPr>
          <w:iCs/>
          <w:sz w:val="24"/>
        </w:rPr>
        <w:t>3</w:t>
      </w:r>
      <w:r w:rsidR="0062220D" w:rsidRPr="006D2796">
        <w:rPr>
          <w:iCs/>
          <w:sz w:val="24"/>
        </w:rPr>
        <w:t>0</w:t>
      </w:r>
      <w:r w:rsidRPr="006D2796">
        <w:rPr>
          <w:iCs/>
          <w:sz w:val="24"/>
        </w:rPr>
        <w:t xml:space="preserve"> балів</w:t>
      </w:r>
    </w:p>
    <w:p w:rsidR="001505A6" w:rsidRPr="006D2796" w:rsidRDefault="0062220D" w:rsidP="001505A6">
      <w:pPr>
        <w:pStyle w:val="af9"/>
        <w:numPr>
          <w:ilvl w:val="0"/>
          <w:numId w:val="22"/>
        </w:numPr>
        <w:spacing w:before="20"/>
        <w:rPr>
          <w:iCs/>
          <w:sz w:val="24"/>
        </w:rPr>
      </w:pPr>
      <w:r w:rsidRPr="006D2796">
        <w:rPr>
          <w:iCs/>
          <w:sz w:val="24"/>
        </w:rPr>
        <w:t>Самостійна</w:t>
      </w:r>
      <w:r w:rsidR="00C01B4C" w:rsidRPr="006D2796">
        <w:rPr>
          <w:iCs/>
          <w:sz w:val="24"/>
        </w:rPr>
        <w:t xml:space="preserve"> робота </w:t>
      </w:r>
      <w:r w:rsidR="001505A6" w:rsidRPr="006D2796">
        <w:rPr>
          <w:iCs/>
          <w:sz w:val="24"/>
        </w:rPr>
        <w:t xml:space="preserve">(після теми </w:t>
      </w:r>
      <w:r w:rsidR="006D2796" w:rsidRPr="006D2796">
        <w:rPr>
          <w:iCs/>
          <w:sz w:val="24"/>
          <w:lang w:val="ru-RU"/>
        </w:rPr>
        <w:t>7</w:t>
      </w:r>
      <w:r w:rsidR="001505A6" w:rsidRPr="006D2796">
        <w:rPr>
          <w:iCs/>
          <w:sz w:val="24"/>
        </w:rPr>
        <w:t xml:space="preserve">), робота є обов’язковою – до </w:t>
      </w:r>
      <w:r w:rsidR="006D2796" w:rsidRPr="006D2796">
        <w:rPr>
          <w:iCs/>
          <w:sz w:val="24"/>
        </w:rPr>
        <w:t>3</w:t>
      </w:r>
      <w:r w:rsidRPr="006D2796">
        <w:rPr>
          <w:iCs/>
          <w:sz w:val="24"/>
          <w:lang w:val="ru-RU"/>
        </w:rPr>
        <w:t>0</w:t>
      </w:r>
      <w:r w:rsidR="001505A6" w:rsidRPr="006D2796">
        <w:rPr>
          <w:iCs/>
          <w:sz w:val="24"/>
        </w:rPr>
        <w:t xml:space="preserve"> балів</w:t>
      </w:r>
    </w:p>
    <w:p w:rsidR="001505A6" w:rsidRPr="006D2796" w:rsidRDefault="001505A6" w:rsidP="001505A6">
      <w:pPr>
        <w:pStyle w:val="af9"/>
        <w:numPr>
          <w:ilvl w:val="0"/>
          <w:numId w:val="22"/>
        </w:numPr>
        <w:spacing w:before="20"/>
        <w:rPr>
          <w:iCs/>
          <w:sz w:val="24"/>
        </w:rPr>
      </w:pPr>
      <w:r w:rsidRPr="006D2796">
        <w:rPr>
          <w:iCs/>
          <w:sz w:val="24"/>
        </w:rPr>
        <w:t>Вист</w:t>
      </w:r>
      <w:r w:rsidR="00453145" w:rsidRPr="006D2796">
        <w:rPr>
          <w:iCs/>
          <w:sz w:val="24"/>
        </w:rPr>
        <w:t>уп на практичному занятті – до 5</w:t>
      </w:r>
      <w:r w:rsidRPr="006D2796">
        <w:rPr>
          <w:iCs/>
          <w:sz w:val="24"/>
        </w:rPr>
        <w:t xml:space="preserve"> балів</w:t>
      </w:r>
    </w:p>
    <w:p w:rsidR="00FA5FA2" w:rsidRPr="006D2796" w:rsidRDefault="001505A6" w:rsidP="001505A6">
      <w:pPr>
        <w:spacing w:before="20"/>
        <w:ind w:left="284"/>
        <w:rPr>
          <w:iCs/>
          <w:sz w:val="24"/>
        </w:rPr>
      </w:pPr>
      <w:r w:rsidRPr="006D2796">
        <w:rPr>
          <w:iCs/>
          <w:sz w:val="24"/>
        </w:rPr>
        <w:t xml:space="preserve">Якщо сума </w:t>
      </w:r>
      <w:r w:rsidR="00866B31" w:rsidRPr="006D2796">
        <w:rPr>
          <w:iCs/>
          <w:sz w:val="24"/>
        </w:rPr>
        <w:t xml:space="preserve">балів, </w:t>
      </w:r>
      <w:r w:rsidRPr="006D2796">
        <w:rPr>
          <w:iCs/>
          <w:sz w:val="24"/>
        </w:rPr>
        <w:t xml:space="preserve">набраних в результаті </w:t>
      </w:r>
      <w:r w:rsidR="00866B31" w:rsidRPr="006D2796">
        <w:rPr>
          <w:iCs/>
          <w:sz w:val="24"/>
        </w:rPr>
        <w:t xml:space="preserve">всіх форм </w:t>
      </w:r>
      <w:r w:rsidRPr="006D2796">
        <w:rPr>
          <w:iCs/>
          <w:sz w:val="24"/>
        </w:rPr>
        <w:t>семестрового оцінювання</w:t>
      </w:r>
      <w:r w:rsidR="00866B31" w:rsidRPr="006D2796">
        <w:rPr>
          <w:iCs/>
          <w:sz w:val="24"/>
        </w:rPr>
        <w:t>,</w:t>
      </w:r>
      <w:r w:rsidRPr="006D2796">
        <w:rPr>
          <w:iCs/>
          <w:sz w:val="24"/>
        </w:rPr>
        <w:t xml:space="preserve"> перевищує 60, то оцінка за семестрове оцінювання прирівнюється до 60 балів</w:t>
      </w:r>
      <w:r w:rsidR="00866B31" w:rsidRPr="006D2796">
        <w:rPr>
          <w:iCs/>
          <w:sz w:val="24"/>
        </w:rPr>
        <w:t>.</w:t>
      </w:r>
    </w:p>
    <w:p w:rsidR="001505A6" w:rsidRPr="006D2796" w:rsidRDefault="001505A6" w:rsidP="001505A6">
      <w:pPr>
        <w:spacing w:before="20"/>
        <w:ind w:firstLine="284"/>
        <w:rPr>
          <w:iCs/>
          <w:sz w:val="24"/>
        </w:rPr>
      </w:pPr>
    </w:p>
    <w:p w:rsidR="00022BEB" w:rsidRPr="00453145" w:rsidRDefault="00FA5FA2">
      <w:pPr>
        <w:spacing w:before="20"/>
        <w:ind w:firstLine="284"/>
        <w:rPr>
          <w:rStyle w:val="a4"/>
          <w:iCs/>
          <w:sz w:val="24"/>
          <w:vertAlign w:val="baseline"/>
        </w:rPr>
      </w:pPr>
      <w:r w:rsidRPr="006D2796">
        <w:rPr>
          <w:b/>
          <w:sz w:val="24"/>
        </w:rPr>
        <w:t xml:space="preserve">- підсумкове оцінювання </w:t>
      </w:r>
      <w:r w:rsidR="001505A6" w:rsidRPr="006D2796">
        <w:rPr>
          <w:b/>
          <w:sz w:val="24"/>
        </w:rPr>
        <w:t>–</w:t>
      </w:r>
      <w:r w:rsidR="00315671" w:rsidRPr="006D2796">
        <w:rPr>
          <w:b/>
          <w:sz w:val="24"/>
        </w:rPr>
        <w:t xml:space="preserve"> </w:t>
      </w:r>
      <w:r w:rsidR="00315671" w:rsidRPr="006D2796">
        <w:rPr>
          <w:rStyle w:val="a4"/>
          <w:iCs/>
          <w:sz w:val="24"/>
          <w:vertAlign w:val="baseline"/>
        </w:rPr>
        <w:t>іспит</w:t>
      </w:r>
      <w:r w:rsidR="001505A6" w:rsidRPr="006D2796">
        <w:rPr>
          <w:rStyle w:val="a4"/>
          <w:iCs/>
          <w:sz w:val="24"/>
          <w:vertAlign w:val="baseline"/>
        </w:rPr>
        <w:t>, до 40 балів</w:t>
      </w:r>
    </w:p>
    <w:p w:rsidR="00022BEB" w:rsidRPr="00453145" w:rsidRDefault="00022BEB">
      <w:pPr>
        <w:spacing w:before="20"/>
        <w:ind w:firstLine="284"/>
        <w:rPr>
          <w:rStyle w:val="a4"/>
          <w:iCs/>
          <w:sz w:val="24"/>
          <w:vertAlign w:val="baseline"/>
        </w:rPr>
      </w:pPr>
    </w:p>
    <w:p w:rsidR="00022BEB" w:rsidRPr="00453145" w:rsidRDefault="00022BEB" w:rsidP="00022BEB">
      <w:pPr>
        <w:spacing w:before="20"/>
        <w:ind w:firstLine="284"/>
        <w:rPr>
          <w:b/>
          <w:bCs/>
          <w:spacing w:val="-8"/>
          <w:sz w:val="24"/>
        </w:rPr>
      </w:pPr>
      <w:r w:rsidRPr="00453145">
        <w:rPr>
          <w:b/>
          <w:bCs/>
          <w:spacing w:val="-8"/>
          <w:sz w:val="24"/>
        </w:rPr>
        <w:t xml:space="preserve">- умови допуску до </w:t>
      </w:r>
      <w:r w:rsidRPr="00453145">
        <w:rPr>
          <w:b/>
          <w:sz w:val="24"/>
        </w:rPr>
        <w:t>підсумкового</w:t>
      </w:r>
      <w:r w:rsidRPr="00453145">
        <w:rPr>
          <w:b/>
          <w:bCs/>
          <w:spacing w:val="-8"/>
          <w:sz w:val="24"/>
        </w:rPr>
        <w:t xml:space="preserve"> </w:t>
      </w:r>
      <w:r w:rsidR="00315671" w:rsidRPr="00453145">
        <w:rPr>
          <w:b/>
          <w:bCs/>
          <w:spacing w:val="-8"/>
          <w:sz w:val="24"/>
        </w:rPr>
        <w:t>оцінювання</w:t>
      </w:r>
      <w:r w:rsidRPr="00453145">
        <w:rPr>
          <w:b/>
          <w:bCs/>
          <w:spacing w:val="-8"/>
          <w:sz w:val="24"/>
        </w:rPr>
        <w:t>:</w:t>
      </w:r>
    </w:p>
    <w:p w:rsidR="00813397" w:rsidRPr="00453145" w:rsidRDefault="001505A6" w:rsidP="00866B31">
      <w:pPr>
        <w:spacing w:before="20"/>
        <w:ind w:left="284"/>
        <w:rPr>
          <w:spacing w:val="-8"/>
          <w:sz w:val="24"/>
        </w:rPr>
      </w:pPr>
      <w:r w:rsidRPr="00453145">
        <w:rPr>
          <w:spacing w:val="-8"/>
          <w:sz w:val="24"/>
        </w:rPr>
        <w:t xml:space="preserve">Всі обов’язкові форми семестрового </w:t>
      </w:r>
      <w:r w:rsidR="00813397" w:rsidRPr="00453145">
        <w:rPr>
          <w:spacing w:val="-8"/>
          <w:sz w:val="24"/>
        </w:rPr>
        <w:t>оцінювання</w:t>
      </w:r>
      <w:r w:rsidRPr="00453145">
        <w:rPr>
          <w:spacing w:val="-8"/>
          <w:sz w:val="24"/>
        </w:rPr>
        <w:t xml:space="preserve"> мають бути складені з оцінкою, що є не меншою ніж 60% від максимальної </w:t>
      </w:r>
      <w:r w:rsidR="00813397" w:rsidRPr="00453145">
        <w:rPr>
          <w:spacing w:val="-8"/>
          <w:sz w:val="24"/>
        </w:rPr>
        <w:t xml:space="preserve">оцінки </w:t>
      </w:r>
      <w:r w:rsidRPr="00453145">
        <w:rPr>
          <w:spacing w:val="-8"/>
          <w:sz w:val="24"/>
        </w:rPr>
        <w:t xml:space="preserve">для відповідної форми </w:t>
      </w:r>
      <w:r w:rsidR="00813397" w:rsidRPr="00453145">
        <w:rPr>
          <w:spacing w:val="-8"/>
          <w:sz w:val="24"/>
        </w:rPr>
        <w:t>оцінювання</w:t>
      </w:r>
      <w:r w:rsidRPr="00453145">
        <w:rPr>
          <w:spacing w:val="-8"/>
          <w:sz w:val="24"/>
        </w:rPr>
        <w:t xml:space="preserve">. </w:t>
      </w:r>
      <w:r w:rsidR="00813397" w:rsidRPr="00453145">
        <w:rPr>
          <w:spacing w:val="-8"/>
          <w:sz w:val="24"/>
        </w:rPr>
        <w:t>Сумарна оцінка за всіма формами семестрового оцінювання має бути не менше ніж 36 балів</w:t>
      </w:r>
      <w:r w:rsidR="00866B31" w:rsidRPr="00453145">
        <w:rPr>
          <w:spacing w:val="-8"/>
          <w:sz w:val="24"/>
        </w:rPr>
        <w:t>, що складає 60% від максимальної оцінки (60 балів) за всіма формами семестрового оцінювання</w:t>
      </w:r>
      <w:r w:rsidR="00813397" w:rsidRPr="00453145">
        <w:rPr>
          <w:spacing w:val="-8"/>
          <w:sz w:val="24"/>
        </w:rPr>
        <w:t>. Студенти, що набрали сумарно менше ніж 36 балів за всіма формами семестрового оцінювання</w:t>
      </w:r>
      <w:r w:rsidR="00866B31" w:rsidRPr="00453145">
        <w:rPr>
          <w:spacing w:val="-8"/>
          <w:sz w:val="24"/>
        </w:rPr>
        <w:t>,</w:t>
      </w:r>
      <w:r w:rsidR="00813397" w:rsidRPr="00453145">
        <w:rPr>
          <w:spacing w:val="-8"/>
          <w:sz w:val="24"/>
        </w:rPr>
        <w:t xml:space="preserve"> можуть бути допущені (за зверненням студента, згодою викладача та дозволом деканату) до складання </w:t>
      </w:r>
      <w:r w:rsidR="00645500" w:rsidRPr="00453145">
        <w:rPr>
          <w:spacing w:val="-8"/>
          <w:sz w:val="24"/>
        </w:rPr>
        <w:t xml:space="preserve">завдань </w:t>
      </w:r>
      <w:r w:rsidR="00866B31" w:rsidRPr="00453145">
        <w:rPr>
          <w:spacing w:val="-8"/>
          <w:sz w:val="24"/>
        </w:rPr>
        <w:t>тих практичних занят</w:t>
      </w:r>
      <w:r w:rsidR="00FE0846" w:rsidRPr="00453145">
        <w:rPr>
          <w:spacing w:val="-8"/>
          <w:sz w:val="24"/>
        </w:rPr>
        <w:t>ь</w:t>
      </w:r>
      <w:r w:rsidR="00866B31" w:rsidRPr="00453145">
        <w:rPr>
          <w:spacing w:val="-8"/>
          <w:sz w:val="24"/>
        </w:rPr>
        <w:t>, за якими вони не мають оцінки виступу.</w:t>
      </w:r>
    </w:p>
    <w:p w:rsidR="00022BEB" w:rsidRPr="002B0C6D" w:rsidRDefault="00022BEB" w:rsidP="00022BEB">
      <w:pPr>
        <w:spacing w:before="20"/>
        <w:ind w:firstLine="284"/>
        <w:rPr>
          <w:b/>
          <w:bCs/>
          <w:spacing w:val="-8"/>
          <w:sz w:val="24"/>
          <w:highlight w:val="yellow"/>
        </w:rPr>
      </w:pPr>
    </w:p>
    <w:p w:rsidR="00FA5FA2" w:rsidRPr="00896586" w:rsidRDefault="00FA5FA2">
      <w:pPr>
        <w:widowControl w:val="0"/>
        <w:spacing w:before="120"/>
        <w:rPr>
          <w:bCs/>
          <w:i/>
          <w:sz w:val="24"/>
        </w:rPr>
      </w:pPr>
      <w:r w:rsidRPr="00453145">
        <w:rPr>
          <w:b/>
          <w:bCs/>
          <w:spacing w:val="-8"/>
          <w:sz w:val="24"/>
        </w:rPr>
        <w:t xml:space="preserve">7.2 </w:t>
      </w:r>
      <w:r w:rsidRPr="00453145">
        <w:rPr>
          <w:b/>
          <w:bCs/>
          <w:sz w:val="24"/>
        </w:rPr>
        <w:t xml:space="preserve">Організація оцінювання: </w:t>
      </w:r>
      <w:r w:rsidRPr="00453145">
        <w:rPr>
          <w:bCs/>
          <w:i/>
          <w:sz w:val="24"/>
        </w:rPr>
        <w:t xml:space="preserve">(обов’язково зазначається порядок організації передбачених </w:t>
      </w:r>
      <w:r w:rsidRPr="00896586">
        <w:rPr>
          <w:bCs/>
          <w:i/>
          <w:sz w:val="24"/>
        </w:rPr>
        <w:t xml:space="preserve">робочою навчальною програмою форм оцінювання із зазначенням орієнтовного графіку оцінювання).  </w:t>
      </w:r>
    </w:p>
    <w:p w:rsidR="00645500" w:rsidRPr="006D2796" w:rsidRDefault="00645500" w:rsidP="00645500">
      <w:pPr>
        <w:pStyle w:val="af9"/>
        <w:numPr>
          <w:ilvl w:val="0"/>
          <w:numId w:val="23"/>
        </w:numPr>
        <w:spacing w:before="20"/>
        <w:rPr>
          <w:iCs/>
          <w:sz w:val="24"/>
        </w:rPr>
      </w:pPr>
      <w:r w:rsidRPr="006D2796">
        <w:rPr>
          <w:iCs/>
          <w:sz w:val="24"/>
        </w:rPr>
        <w:t>Модульна контрольна робота – пров</w:t>
      </w:r>
      <w:r w:rsidR="00C01B4C" w:rsidRPr="006D2796">
        <w:rPr>
          <w:iCs/>
          <w:sz w:val="24"/>
        </w:rPr>
        <w:t xml:space="preserve">одиться після опрацювання теми </w:t>
      </w:r>
      <w:r w:rsidR="0062220D" w:rsidRPr="006D2796">
        <w:rPr>
          <w:iCs/>
          <w:sz w:val="24"/>
        </w:rPr>
        <w:t>4</w:t>
      </w:r>
    </w:p>
    <w:p w:rsidR="00645500" w:rsidRPr="00896586" w:rsidRDefault="00645500" w:rsidP="00645500">
      <w:pPr>
        <w:pStyle w:val="af9"/>
        <w:numPr>
          <w:ilvl w:val="0"/>
          <w:numId w:val="23"/>
        </w:numPr>
        <w:spacing w:before="20"/>
        <w:rPr>
          <w:iCs/>
          <w:sz w:val="24"/>
        </w:rPr>
      </w:pPr>
      <w:r w:rsidRPr="006D2796">
        <w:rPr>
          <w:iCs/>
          <w:sz w:val="24"/>
        </w:rPr>
        <w:t xml:space="preserve">Самостійна робота – виконується після опрацювання </w:t>
      </w:r>
      <w:r w:rsidR="006D2796" w:rsidRPr="006D2796">
        <w:rPr>
          <w:iCs/>
          <w:sz w:val="24"/>
        </w:rPr>
        <w:t>теми 7</w:t>
      </w:r>
      <w:r w:rsidRPr="006D2796">
        <w:rPr>
          <w:iCs/>
          <w:sz w:val="24"/>
        </w:rPr>
        <w:t xml:space="preserve"> та має бути представлена на кафедру</w:t>
      </w:r>
      <w:r w:rsidRPr="00896586">
        <w:rPr>
          <w:iCs/>
          <w:sz w:val="24"/>
        </w:rPr>
        <w:t xml:space="preserve"> за 1 тиждень до початку сесії.</w:t>
      </w:r>
    </w:p>
    <w:p w:rsidR="00645500" w:rsidRPr="00896586" w:rsidRDefault="00645500">
      <w:pPr>
        <w:widowControl w:val="0"/>
        <w:spacing w:before="120"/>
        <w:rPr>
          <w:bCs/>
          <w:i/>
          <w:sz w:val="24"/>
        </w:rPr>
      </w:pPr>
    </w:p>
    <w:p w:rsidR="00FA5FA2" w:rsidRPr="002B0C6D" w:rsidRDefault="00FA5FA2">
      <w:pPr>
        <w:widowControl w:val="0"/>
        <w:spacing w:before="120"/>
        <w:rPr>
          <w:b/>
          <w:bCs/>
          <w:sz w:val="24"/>
        </w:rPr>
      </w:pPr>
      <w:r w:rsidRPr="00896586">
        <w:rPr>
          <w:b/>
          <w:bCs/>
          <w:sz w:val="24"/>
        </w:rPr>
        <w:t>7.3 Шкала</w:t>
      </w:r>
      <w:r w:rsidRPr="002B0C6D">
        <w:rPr>
          <w:b/>
          <w:bCs/>
          <w:sz w:val="24"/>
        </w:rPr>
        <w:t xml:space="preserve">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FA5FA2" w:rsidRPr="002B0C6D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2B0C6D">
              <w:rPr>
                <w:b/>
                <w:sz w:val="24"/>
              </w:rPr>
              <w:t>Відмінно</w:t>
            </w:r>
            <w:r w:rsidRPr="002B0C6D">
              <w:rPr>
                <w:sz w:val="24"/>
              </w:rPr>
              <w:t xml:space="preserve"> / 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2B0C6D">
              <w:rPr>
                <w:bCs/>
                <w:sz w:val="24"/>
              </w:rPr>
              <w:t>90-100</w:t>
            </w:r>
          </w:p>
        </w:tc>
      </w:tr>
      <w:tr w:rsidR="00FA5FA2" w:rsidRPr="002B0C6D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2B0C6D">
              <w:rPr>
                <w:b/>
                <w:sz w:val="24"/>
              </w:rPr>
              <w:t>Добре</w:t>
            </w:r>
            <w:r w:rsidRPr="002B0C6D">
              <w:rPr>
                <w:sz w:val="24"/>
              </w:rPr>
              <w:t xml:space="preserve"> / 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2B0C6D">
              <w:rPr>
                <w:bCs/>
                <w:sz w:val="24"/>
              </w:rPr>
              <w:t>75-89</w:t>
            </w:r>
          </w:p>
        </w:tc>
      </w:tr>
      <w:tr w:rsidR="00FA5FA2" w:rsidRPr="002B0C6D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2B0C6D">
              <w:rPr>
                <w:b/>
                <w:sz w:val="24"/>
              </w:rPr>
              <w:t>Задовільно</w:t>
            </w:r>
            <w:r w:rsidRPr="002B0C6D">
              <w:rPr>
                <w:sz w:val="24"/>
              </w:rPr>
              <w:t xml:space="preserve"> / 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2B0C6D">
              <w:rPr>
                <w:bCs/>
                <w:sz w:val="24"/>
              </w:rPr>
              <w:t>60-74</w:t>
            </w:r>
          </w:p>
        </w:tc>
      </w:tr>
      <w:tr w:rsidR="00FA5FA2" w:rsidRPr="002B0C6D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sz w:val="24"/>
              </w:rPr>
            </w:pPr>
            <w:r w:rsidRPr="002B0C6D">
              <w:rPr>
                <w:b/>
                <w:sz w:val="24"/>
              </w:rPr>
              <w:t xml:space="preserve">Незадовільно </w:t>
            </w:r>
            <w:r w:rsidRPr="002B0C6D">
              <w:rPr>
                <w:sz w:val="24"/>
              </w:rPr>
              <w:t>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5FA2" w:rsidRPr="002B0C6D" w:rsidRDefault="00FA5FA2">
            <w:pPr>
              <w:autoSpaceDE w:val="0"/>
              <w:snapToGrid w:val="0"/>
              <w:jc w:val="center"/>
              <w:rPr>
                <w:bCs/>
                <w:sz w:val="24"/>
              </w:rPr>
            </w:pPr>
            <w:r w:rsidRPr="002B0C6D">
              <w:rPr>
                <w:bCs/>
                <w:sz w:val="24"/>
              </w:rPr>
              <w:t>0-59</w:t>
            </w:r>
          </w:p>
        </w:tc>
      </w:tr>
    </w:tbl>
    <w:p w:rsidR="00FA5FA2" w:rsidRPr="002B0C6D" w:rsidRDefault="00FA5FA2">
      <w:pPr>
        <w:widowControl w:val="0"/>
        <w:rPr>
          <w:bCs/>
          <w:i/>
          <w:spacing w:val="-8"/>
          <w:sz w:val="24"/>
        </w:rPr>
      </w:pPr>
    </w:p>
    <w:p w:rsidR="00FA5FA2" w:rsidRPr="00453145" w:rsidRDefault="00FA5FA2">
      <w:pPr>
        <w:pageBreakBefore/>
        <w:rPr>
          <w:b/>
          <w:sz w:val="24"/>
        </w:rPr>
      </w:pPr>
      <w:r w:rsidRPr="00453145">
        <w:rPr>
          <w:b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8. Структура  навчальної  дисципліни. </w:t>
      </w:r>
      <w:r w:rsidRPr="00453145">
        <w:rPr>
          <w:b/>
          <w:sz w:val="24"/>
        </w:rPr>
        <w:t xml:space="preserve">Тематичний  план  </w:t>
      </w:r>
      <w:r w:rsidR="000A34F7" w:rsidRPr="00453145">
        <w:rPr>
          <w:b/>
          <w:sz w:val="24"/>
        </w:rPr>
        <w:t xml:space="preserve">лекцій та </w:t>
      </w:r>
      <w:r w:rsidR="003A27AF" w:rsidRPr="00453145">
        <w:rPr>
          <w:b/>
          <w:sz w:val="24"/>
        </w:rPr>
        <w:t>сем</w:t>
      </w:r>
      <w:r w:rsidR="000A34F7" w:rsidRPr="00453145">
        <w:rPr>
          <w:b/>
          <w:sz w:val="24"/>
        </w:rPr>
        <w:t>інарських</w:t>
      </w:r>
      <w:r w:rsidRPr="00453145">
        <w:rPr>
          <w:b/>
          <w:sz w:val="24"/>
        </w:rPr>
        <w:t xml:space="preserve"> занять</w:t>
      </w:r>
    </w:p>
    <w:p w:rsidR="00FA5FA2" w:rsidRPr="00453145" w:rsidRDefault="00FA5FA2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6433"/>
        <w:gridCol w:w="746"/>
        <w:gridCol w:w="884"/>
        <w:gridCol w:w="1017"/>
        <w:gridCol w:w="1115"/>
      </w:tblGrid>
      <w:tr w:rsidR="006D2796" w:rsidRPr="00453145" w:rsidTr="006D2796">
        <w:trPr>
          <w:cantSplit/>
          <w:trHeight w:val="255"/>
          <w:tblHeader/>
        </w:trPr>
        <w:tc>
          <w:tcPr>
            <w:tcW w:w="6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D2796" w:rsidRPr="00453145" w:rsidRDefault="006D2796" w:rsidP="00773EED">
            <w:pPr>
              <w:rPr>
                <w:sz w:val="24"/>
              </w:rPr>
            </w:pPr>
            <w:r w:rsidRPr="00453145">
              <w:rPr>
                <w:sz w:val="24"/>
              </w:rPr>
              <w:t>Тема</w:t>
            </w:r>
          </w:p>
        </w:tc>
        <w:tc>
          <w:tcPr>
            <w:tcW w:w="3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453145" w:rsidRDefault="006D2796" w:rsidP="0074423B">
            <w:pPr>
              <w:jc w:val="center"/>
              <w:rPr>
                <w:sz w:val="24"/>
              </w:rPr>
            </w:pPr>
            <w:r w:rsidRPr="00453145">
              <w:rPr>
                <w:sz w:val="24"/>
              </w:rPr>
              <w:t>Кількість годин</w:t>
            </w:r>
          </w:p>
        </w:tc>
      </w:tr>
      <w:tr w:rsidR="006D2796" w:rsidRPr="00453145" w:rsidTr="006D2796">
        <w:trPr>
          <w:cantSplit/>
          <w:trHeight w:val="555"/>
          <w:tblHeader/>
        </w:trPr>
        <w:tc>
          <w:tcPr>
            <w:tcW w:w="6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D2796" w:rsidRPr="00453145" w:rsidRDefault="006D2796" w:rsidP="00773EED">
            <w:pPr>
              <w:rPr>
                <w:sz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453145" w:rsidRDefault="006D2796" w:rsidP="00773EED">
            <w:pPr>
              <w:rPr>
                <w:sz w:val="24"/>
              </w:rPr>
            </w:pPr>
            <w:r w:rsidRPr="00453145">
              <w:rPr>
                <w:sz w:val="24"/>
              </w:rPr>
              <w:t>Лек</w:t>
            </w:r>
            <w:r w:rsidRPr="00453145">
              <w:rPr>
                <w:sz w:val="24"/>
              </w:rPr>
              <w:softHyphen/>
              <w:t>цій</w:t>
            </w:r>
            <w:r w:rsidRPr="00453145">
              <w:rPr>
                <w:sz w:val="24"/>
              </w:rPr>
              <w:softHyphen/>
              <w:t>ні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453145" w:rsidRDefault="006D2796" w:rsidP="0074423B">
            <w:pPr>
              <w:rPr>
                <w:sz w:val="24"/>
              </w:rPr>
            </w:pPr>
            <w:r w:rsidRPr="00453145">
              <w:rPr>
                <w:sz w:val="24"/>
              </w:rPr>
              <w:t>Прак</w:t>
            </w:r>
            <w:r w:rsidRPr="00453145">
              <w:rPr>
                <w:sz w:val="24"/>
              </w:rPr>
              <w:softHyphen/>
              <w:t>тичні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453145" w:rsidRDefault="006D2796" w:rsidP="002C354A">
            <w:pPr>
              <w:rPr>
                <w:sz w:val="24"/>
              </w:rPr>
            </w:pPr>
            <w:r w:rsidRPr="00453145">
              <w:rPr>
                <w:sz w:val="24"/>
              </w:rPr>
              <w:t>Са</w:t>
            </w:r>
            <w:r w:rsidRPr="00453145">
              <w:rPr>
                <w:sz w:val="24"/>
              </w:rPr>
              <w:softHyphen/>
              <w:t>мо</w:t>
            </w:r>
            <w:r w:rsidRPr="00453145">
              <w:rPr>
                <w:sz w:val="24"/>
              </w:rPr>
              <w:softHyphen/>
              <w:t>стій</w:t>
            </w:r>
            <w:r w:rsidRPr="00453145">
              <w:rPr>
                <w:sz w:val="24"/>
              </w:rPr>
              <w:softHyphen/>
              <w:t>на ро</w:t>
            </w:r>
            <w:r w:rsidRPr="00453145">
              <w:rPr>
                <w:sz w:val="24"/>
              </w:rPr>
              <w:softHyphen/>
              <w:t>бо</w:t>
            </w:r>
            <w:r w:rsidRPr="00453145">
              <w:rPr>
                <w:sz w:val="24"/>
              </w:rPr>
              <w:softHyphen/>
              <w:t>та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453145" w:rsidRDefault="006D2796" w:rsidP="006D2796">
            <w:pPr>
              <w:rPr>
                <w:sz w:val="24"/>
              </w:rPr>
            </w:pPr>
            <w:r>
              <w:rPr>
                <w:sz w:val="24"/>
              </w:rPr>
              <w:t>Консуль</w:t>
            </w:r>
            <w:r w:rsidRPr="00453145">
              <w:rPr>
                <w:sz w:val="24"/>
              </w:rPr>
              <w:softHyphen/>
            </w:r>
            <w:r>
              <w:rPr>
                <w:sz w:val="24"/>
              </w:rPr>
              <w:t>тації</w:t>
            </w:r>
          </w:p>
        </w:tc>
      </w:tr>
      <w:tr w:rsidR="006D2796" w:rsidRPr="00453145" w:rsidTr="00835FC0">
        <w:trPr>
          <w:cantSplit/>
          <w:trHeight w:val="255"/>
        </w:trPr>
        <w:tc>
          <w:tcPr>
            <w:tcW w:w="10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796" w:rsidRPr="006D2796" w:rsidRDefault="006D2796" w:rsidP="00884ACC">
            <w:pPr>
              <w:rPr>
                <w:rFonts w:cs="Times New Roman"/>
                <w:b/>
                <w:sz w:val="24"/>
              </w:rPr>
            </w:pPr>
            <w:bookmarkStart w:id="1" w:name="_Hlk445904518"/>
            <w:r w:rsidRPr="006D2796">
              <w:rPr>
                <w:rFonts w:cs="Times New Roman"/>
                <w:b/>
                <w:sz w:val="24"/>
              </w:rPr>
              <w:t xml:space="preserve">Змістовий модуль 1. </w:t>
            </w:r>
          </w:p>
        </w:tc>
      </w:tr>
      <w:tr w:rsidR="006D2796" w:rsidRPr="00C01B4C" w:rsidTr="006D2796">
        <w:trPr>
          <w:cantSplit/>
          <w:trHeight w:val="25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DC1517">
            <w:pPr>
              <w:pStyle w:val="Iauiue"/>
              <w:rPr>
                <w:sz w:val="24"/>
                <w:szCs w:val="24"/>
                <w:lang w:val="uk-UA"/>
              </w:rPr>
            </w:pPr>
            <w:bookmarkStart w:id="2" w:name="_Hlk309129710"/>
            <w:bookmarkEnd w:id="1"/>
            <w:r w:rsidRPr="006D2796">
              <w:rPr>
                <w:sz w:val="24"/>
                <w:szCs w:val="24"/>
              </w:rPr>
              <w:t xml:space="preserve">1. </w:t>
            </w:r>
            <w:r w:rsidRPr="006D2796">
              <w:rPr>
                <w:sz w:val="24"/>
                <w:szCs w:val="24"/>
                <w:lang w:val="uk-UA"/>
              </w:rPr>
              <w:t>Обґрунтування методологічних та теоретичних засад сучасного емпіричного соціологічного дослідження. Дослідницький план.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</w:tr>
      <w:tr w:rsidR="006D2796" w:rsidRPr="00C01B4C" w:rsidTr="006D2796">
        <w:trPr>
          <w:cantSplit/>
          <w:trHeight w:val="25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8C7A58">
            <w:pPr>
              <w:rPr>
                <w:rFonts w:cs="Times New Roman"/>
                <w:sz w:val="24"/>
              </w:rPr>
            </w:pPr>
            <w:r w:rsidRPr="006D2796">
              <w:rPr>
                <w:rFonts w:cs="Times New Roman"/>
                <w:sz w:val="24"/>
              </w:rPr>
              <w:t>2. Основні підходи до вимірювання у соціальних науках. Методи оцінки валідності та надійності інструментів вимірювання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</w:tr>
      <w:tr w:rsidR="006D2796" w:rsidRPr="00C01B4C" w:rsidTr="006D2796">
        <w:trPr>
          <w:cantSplit/>
          <w:trHeight w:val="25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8C7A58">
            <w:pPr>
              <w:rPr>
                <w:rFonts w:cs="Times New Roman"/>
                <w:sz w:val="24"/>
              </w:rPr>
            </w:pPr>
            <w:r w:rsidRPr="006D2796">
              <w:rPr>
                <w:rFonts w:cs="Times New Roman"/>
                <w:sz w:val="24"/>
              </w:rPr>
              <w:t>3. Вимірювальні моделі експлораторного та конфірматорного факторного аналізу, побудова адитивних індексів.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</w:tr>
      <w:tr w:rsidR="006D2796" w:rsidRPr="00C01B4C" w:rsidTr="006D2796">
        <w:trPr>
          <w:cantSplit/>
          <w:trHeight w:val="25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8C7A58">
            <w:pPr>
              <w:rPr>
                <w:rFonts w:cs="Times New Roman"/>
                <w:sz w:val="24"/>
              </w:rPr>
            </w:pPr>
            <w:r w:rsidRPr="006D2796">
              <w:rPr>
                <w:rFonts w:cs="Times New Roman"/>
                <w:sz w:val="24"/>
              </w:rPr>
              <w:t>4. Модель регресії (лінійна регресія, логістична регресія). Використання моделей структурних рівнянь для обґрунтування та вивчення каузальних зв'язків у емпіричному соціологічному дослідженні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DC1517">
            <w:pPr>
              <w:jc w:val="center"/>
              <w:rPr>
                <w:sz w:val="24"/>
              </w:rPr>
            </w:pPr>
          </w:p>
        </w:tc>
      </w:tr>
      <w:tr w:rsidR="006D2796" w:rsidRPr="00C01B4C" w:rsidTr="009B2D93">
        <w:trPr>
          <w:cantSplit/>
          <w:trHeight w:val="285"/>
        </w:trPr>
        <w:tc>
          <w:tcPr>
            <w:tcW w:w="10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796" w:rsidRPr="006D2796" w:rsidRDefault="006D2796" w:rsidP="00884ACC">
            <w:pPr>
              <w:rPr>
                <w:rFonts w:cs="Times New Roman"/>
                <w:b/>
                <w:sz w:val="24"/>
              </w:rPr>
            </w:pPr>
            <w:r w:rsidRPr="006D2796">
              <w:rPr>
                <w:rFonts w:cs="Times New Roman"/>
                <w:b/>
                <w:sz w:val="24"/>
              </w:rPr>
              <w:t xml:space="preserve">Змістовий модуль 2. </w:t>
            </w:r>
          </w:p>
        </w:tc>
      </w:tr>
      <w:tr w:rsidR="006D2796" w:rsidRPr="00C01B4C" w:rsidTr="006D2796">
        <w:trPr>
          <w:cantSplit/>
          <w:trHeight w:val="28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6D2796">
            <w:pPr>
              <w:pStyle w:val="af6"/>
              <w:tabs>
                <w:tab w:val="clear" w:pos="4677"/>
                <w:tab w:val="clear" w:pos="9355"/>
              </w:tabs>
              <w:snapToGrid w:val="0"/>
              <w:rPr>
                <w:rFonts w:cs="Times New Roman"/>
                <w:sz w:val="24"/>
                <w:lang w:val="uk-UA"/>
              </w:rPr>
            </w:pPr>
            <w:r w:rsidRPr="006D2796">
              <w:rPr>
                <w:rFonts w:cs="Times New Roman"/>
                <w:sz w:val="24"/>
                <w:lang w:val="uk-UA"/>
              </w:rPr>
              <w:t xml:space="preserve">5. </w:t>
            </w:r>
            <w:r w:rsidRPr="006D2796">
              <w:rPr>
                <w:rFonts w:cs="Times New Roman"/>
                <w:sz w:val="24"/>
              </w:rPr>
              <w:t xml:space="preserve">Багаторівневий аналіз даних. 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16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</w:p>
        </w:tc>
      </w:tr>
      <w:tr w:rsidR="006D2796" w:rsidRPr="00C01B4C" w:rsidTr="006D2796">
        <w:trPr>
          <w:cantSplit/>
          <w:trHeight w:val="28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6D2796">
            <w:pPr>
              <w:pStyle w:val="afa"/>
              <w:snapToGrid w:val="0"/>
              <w:spacing w:before="0" w:after="0"/>
              <w:rPr>
                <w:rFonts w:ascii="Times New Roman" w:hAnsi="Times New Roman" w:cs="Times New Roman"/>
              </w:rPr>
            </w:pPr>
            <w:r w:rsidRPr="006D2796">
              <w:rPr>
                <w:rFonts w:ascii="Times New Roman" w:hAnsi="Times New Roman" w:cs="Times New Roman"/>
              </w:rPr>
              <w:t>6. Аналі</w:t>
            </w:r>
            <w:r w:rsidRPr="006D2796">
              <w:rPr>
                <w:rFonts w:ascii="Times New Roman" w:eastAsia="Malgun Gothic Semilight" w:hAnsi="Times New Roman" w:cs="Times New Roman"/>
              </w:rPr>
              <w:t>з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категор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альних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даних</w:t>
            </w:r>
            <w:r w:rsidRPr="006D2796">
              <w:rPr>
                <w:rFonts w:ascii="Times New Roman" w:hAnsi="Times New Roman" w:cs="Times New Roman"/>
              </w:rPr>
              <w:t xml:space="preserve">. </w:t>
            </w:r>
            <w:r w:rsidRPr="006D2796">
              <w:rPr>
                <w:rFonts w:ascii="Times New Roman" w:eastAsia="Malgun Gothic Semilight" w:hAnsi="Times New Roman" w:cs="Times New Roman"/>
              </w:rPr>
              <w:t>Анал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з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багатовим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рних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таблиць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частот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та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в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дсотк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в</w:t>
            </w:r>
            <w:r w:rsidRPr="006D2796">
              <w:rPr>
                <w:rFonts w:ascii="Times New Roman" w:hAnsi="Times New Roman" w:cs="Times New Roman"/>
              </w:rPr>
              <w:t xml:space="preserve">. </w:t>
            </w:r>
            <w:r w:rsidRPr="006D2796">
              <w:rPr>
                <w:rFonts w:ascii="Times New Roman" w:eastAsia="Malgun Gothic Semilight" w:hAnsi="Times New Roman" w:cs="Times New Roman"/>
              </w:rPr>
              <w:t>Модель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логл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н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йного</w:t>
            </w:r>
            <w:r w:rsidRPr="006D2796">
              <w:rPr>
                <w:rFonts w:ascii="Times New Roman" w:hAnsi="Times New Roman" w:cs="Times New Roman"/>
              </w:rPr>
              <w:t xml:space="preserve"> </w:t>
            </w:r>
            <w:r w:rsidRPr="006D2796">
              <w:rPr>
                <w:rFonts w:ascii="Times New Roman" w:eastAsia="Malgun Gothic Semilight" w:hAnsi="Times New Roman" w:cs="Times New Roman"/>
              </w:rPr>
              <w:t>анал</w:t>
            </w:r>
            <w:r w:rsidRPr="006D2796">
              <w:rPr>
                <w:rFonts w:ascii="Times New Roman" w:hAnsi="Times New Roman" w:cs="Times New Roman"/>
              </w:rPr>
              <w:t>і</w:t>
            </w:r>
            <w:r w:rsidRPr="006D2796">
              <w:rPr>
                <w:rFonts w:ascii="Times New Roman" w:eastAsia="Malgun Gothic Semilight" w:hAnsi="Times New Roman" w:cs="Times New Roman"/>
              </w:rPr>
              <w:t>зу</w:t>
            </w:r>
            <w:r w:rsidRPr="006D27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 w:rsidRPr="00C01B4C">
              <w:rPr>
                <w:sz w:val="24"/>
              </w:rPr>
              <w:t>16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</w:p>
        </w:tc>
      </w:tr>
      <w:tr w:rsidR="006D2796" w:rsidRPr="00C01B4C" w:rsidTr="006D2796">
        <w:trPr>
          <w:cantSplit/>
          <w:trHeight w:val="28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2796" w:rsidRPr="006D2796" w:rsidRDefault="006D2796" w:rsidP="0062220D">
            <w:pPr>
              <w:pStyle w:val="afa"/>
              <w:snapToGrid w:val="0"/>
              <w:spacing w:before="0" w:after="0"/>
              <w:rPr>
                <w:rFonts w:ascii="Times New Roman" w:hAnsi="Times New Roman" w:cs="Times New Roman"/>
              </w:rPr>
            </w:pPr>
            <w:r w:rsidRPr="006D2796">
              <w:rPr>
                <w:rFonts w:ascii="Times New Roman" w:hAnsi="Times New Roman" w:cs="Times New Roman"/>
              </w:rPr>
              <w:t>7. Використання електронних джерел емпіричних даних в соціальному дослідженні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BB07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D2796" w:rsidRPr="00C01B4C" w:rsidTr="006D2796">
        <w:trPr>
          <w:trHeight w:val="255"/>
        </w:trPr>
        <w:tc>
          <w:tcPr>
            <w:tcW w:w="6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796" w:rsidRPr="006D2796" w:rsidRDefault="006D2796" w:rsidP="00773EED">
            <w:pPr>
              <w:rPr>
                <w:rFonts w:cs="Times New Roman"/>
                <w:sz w:val="24"/>
              </w:rPr>
            </w:pPr>
            <w:r w:rsidRPr="006D2796">
              <w:rPr>
                <w:rFonts w:cs="Times New Roman"/>
                <w:sz w:val="24"/>
              </w:rPr>
              <w:t>Всього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773EE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773EE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796" w:rsidRPr="00C01B4C" w:rsidRDefault="006D2796" w:rsidP="002C3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96" w:rsidRPr="00C01B4C" w:rsidRDefault="006D2796" w:rsidP="002C3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bookmarkEnd w:id="2"/>
    </w:tbl>
    <w:p w:rsidR="00487CD6" w:rsidRPr="00C01B4C" w:rsidRDefault="00487CD6">
      <w:pPr>
        <w:rPr>
          <w:sz w:val="24"/>
          <w:highlight w:val="yellow"/>
        </w:rPr>
      </w:pPr>
    </w:p>
    <w:p w:rsidR="00FA5FA2" w:rsidRPr="002B0C6D" w:rsidRDefault="00FA5FA2">
      <w:pPr>
        <w:rPr>
          <w:sz w:val="24"/>
        </w:rPr>
      </w:pPr>
      <w:r w:rsidRPr="002B0C6D">
        <w:rPr>
          <w:b/>
          <w:sz w:val="24"/>
        </w:rPr>
        <w:t>Загальний обсяг</w:t>
      </w:r>
      <w:r w:rsidRPr="002B0C6D">
        <w:rPr>
          <w:sz w:val="24"/>
        </w:rPr>
        <w:t xml:space="preserve"> </w:t>
      </w:r>
      <w:r w:rsidR="0065193B" w:rsidRPr="002B0C6D">
        <w:rPr>
          <w:sz w:val="24"/>
        </w:rPr>
        <w:t>1</w:t>
      </w:r>
      <w:r w:rsidR="00773EED" w:rsidRPr="002B0C6D">
        <w:rPr>
          <w:sz w:val="24"/>
        </w:rPr>
        <w:t>2</w:t>
      </w:r>
      <w:r w:rsidR="0065193B" w:rsidRPr="002B0C6D">
        <w:rPr>
          <w:sz w:val="24"/>
        </w:rPr>
        <w:t>0</w:t>
      </w:r>
      <w:r w:rsidRPr="002B0C6D">
        <w:rPr>
          <w:sz w:val="24"/>
        </w:rPr>
        <w:t xml:space="preserve"> год.</w:t>
      </w:r>
      <w:r w:rsidRPr="002B0C6D">
        <w:rPr>
          <w:rStyle w:val="a4"/>
          <w:sz w:val="24"/>
        </w:rPr>
        <w:footnoteReference w:id="2"/>
      </w:r>
      <w:r w:rsidRPr="002B0C6D">
        <w:rPr>
          <w:sz w:val="24"/>
        </w:rPr>
        <w:t>, в тому числі:</w:t>
      </w:r>
    </w:p>
    <w:p w:rsidR="00FA5FA2" w:rsidRPr="002B0C6D" w:rsidRDefault="00FA5FA2">
      <w:pPr>
        <w:rPr>
          <w:sz w:val="24"/>
        </w:rPr>
      </w:pPr>
      <w:r w:rsidRPr="002B0C6D">
        <w:rPr>
          <w:sz w:val="24"/>
        </w:rPr>
        <w:t xml:space="preserve">Лекцій – </w:t>
      </w:r>
      <w:r w:rsidR="006D2796">
        <w:rPr>
          <w:sz w:val="24"/>
        </w:rPr>
        <w:t>18</w:t>
      </w:r>
      <w:r w:rsidRPr="002B0C6D">
        <w:rPr>
          <w:sz w:val="24"/>
        </w:rPr>
        <w:t xml:space="preserve"> год.</w:t>
      </w:r>
    </w:p>
    <w:p w:rsidR="00FA5FA2" w:rsidRPr="002B0C6D" w:rsidRDefault="00FA5FA2">
      <w:pPr>
        <w:rPr>
          <w:sz w:val="24"/>
        </w:rPr>
      </w:pPr>
      <w:r w:rsidRPr="002B0C6D">
        <w:rPr>
          <w:sz w:val="24"/>
        </w:rPr>
        <w:t>Семінари –</w:t>
      </w:r>
      <w:r w:rsidR="00990278" w:rsidRPr="002B0C6D">
        <w:rPr>
          <w:sz w:val="24"/>
        </w:rPr>
        <w:t xml:space="preserve"> </w:t>
      </w:r>
      <w:r w:rsidR="006D2796">
        <w:rPr>
          <w:sz w:val="24"/>
        </w:rPr>
        <w:t>0</w:t>
      </w:r>
      <w:r w:rsidR="00990278" w:rsidRPr="002B0C6D">
        <w:rPr>
          <w:sz w:val="24"/>
        </w:rPr>
        <w:t xml:space="preserve"> </w:t>
      </w:r>
      <w:r w:rsidRPr="002B0C6D">
        <w:rPr>
          <w:sz w:val="24"/>
        </w:rPr>
        <w:t>год.</w:t>
      </w:r>
    </w:p>
    <w:p w:rsidR="00FA5FA2" w:rsidRPr="002B0C6D" w:rsidRDefault="00FA5FA2">
      <w:pPr>
        <w:rPr>
          <w:sz w:val="24"/>
        </w:rPr>
      </w:pPr>
      <w:r w:rsidRPr="002B0C6D">
        <w:rPr>
          <w:sz w:val="24"/>
        </w:rPr>
        <w:t xml:space="preserve">Практичні заняття - </w:t>
      </w:r>
      <w:r w:rsidR="006D2796">
        <w:rPr>
          <w:sz w:val="24"/>
        </w:rPr>
        <w:t>4</w:t>
      </w:r>
      <w:r w:rsidRPr="002B0C6D">
        <w:rPr>
          <w:sz w:val="24"/>
        </w:rPr>
        <w:t xml:space="preserve"> год.</w:t>
      </w:r>
    </w:p>
    <w:p w:rsidR="00FA5FA2" w:rsidRPr="002B0C6D" w:rsidRDefault="00FA5FA2">
      <w:pPr>
        <w:rPr>
          <w:sz w:val="24"/>
        </w:rPr>
      </w:pPr>
      <w:r w:rsidRPr="002B0C6D">
        <w:rPr>
          <w:sz w:val="24"/>
        </w:rPr>
        <w:t xml:space="preserve">Лабораторні заняття - </w:t>
      </w:r>
      <w:r w:rsidR="00FC50F3" w:rsidRPr="002B0C6D">
        <w:rPr>
          <w:sz w:val="24"/>
        </w:rPr>
        <w:t>0</w:t>
      </w:r>
      <w:r w:rsidRPr="002B0C6D">
        <w:rPr>
          <w:sz w:val="24"/>
        </w:rPr>
        <w:t xml:space="preserve"> год.</w:t>
      </w:r>
    </w:p>
    <w:p w:rsidR="00FA5FA2" w:rsidRPr="00DC1517" w:rsidRDefault="00FA5FA2">
      <w:pPr>
        <w:rPr>
          <w:sz w:val="24"/>
          <w:lang w:val="ru-RU"/>
        </w:rPr>
      </w:pPr>
      <w:r w:rsidRPr="002B0C6D">
        <w:rPr>
          <w:sz w:val="24"/>
        </w:rPr>
        <w:t xml:space="preserve">Тренінги - </w:t>
      </w:r>
      <w:r w:rsidR="00FC50F3" w:rsidRPr="002B0C6D">
        <w:rPr>
          <w:sz w:val="24"/>
        </w:rPr>
        <w:t>0</w:t>
      </w:r>
      <w:r w:rsidRPr="002B0C6D">
        <w:rPr>
          <w:sz w:val="24"/>
        </w:rPr>
        <w:t xml:space="preserve"> год.</w:t>
      </w:r>
    </w:p>
    <w:p w:rsidR="00FA5FA2" w:rsidRPr="002B0C6D" w:rsidRDefault="00FA5FA2">
      <w:pPr>
        <w:rPr>
          <w:sz w:val="24"/>
        </w:rPr>
      </w:pPr>
      <w:r w:rsidRPr="002B0C6D">
        <w:rPr>
          <w:sz w:val="24"/>
        </w:rPr>
        <w:t xml:space="preserve">Консультації - </w:t>
      </w:r>
      <w:r w:rsidR="006D2796">
        <w:rPr>
          <w:sz w:val="24"/>
        </w:rPr>
        <w:t>2</w:t>
      </w:r>
      <w:r w:rsidRPr="002B0C6D">
        <w:rPr>
          <w:sz w:val="24"/>
        </w:rPr>
        <w:t xml:space="preserve"> год.</w:t>
      </w:r>
    </w:p>
    <w:p w:rsidR="00FA5FA2" w:rsidRDefault="00FA5FA2">
      <w:pPr>
        <w:rPr>
          <w:sz w:val="24"/>
        </w:rPr>
      </w:pPr>
      <w:r w:rsidRPr="002B0C6D">
        <w:rPr>
          <w:sz w:val="24"/>
        </w:rPr>
        <w:t xml:space="preserve">Самостійна робота - </w:t>
      </w:r>
      <w:r w:rsidR="006D2796">
        <w:rPr>
          <w:sz w:val="24"/>
        </w:rPr>
        <w:t>96</w:t>
      </w:r>
      <w:r w:rsidRPr="002B0C6D">
        <w:rPr>
          <w:sz w:val="24"/>
        </w:rPr>
        <w:t xml:space="preserve"> год.</w:t>
      </w:r>
    </w:p>
    <w:p w:rsidR="00D7038D" w:rsidRDefault="00D7038D">
      <w:pPr>
        <w:rPr>
          <w:sz w:val="24"/>
        </w:rPr>
      </w:pPr>
    </w:p>
    <w:p w:rsidR="00D7038D" w:rsidRDefault="00D7038D">
      <w:pPr>
        <w:rPr>
          <w:sz w:val="24"/>
        </w:rPr>
      </w:pPr>
      <w:r>
        <w:rPr>
          <w:sz w:val="24"/>
        </w:rPr>
        <w:br w:type="page"/>
      </w:r>
    </w:p>
    <w:p w:rsidR="00D7038D" w:rsidRPr="002B0C6D" w:rsidRDefault="00D7038D">
      <w:pPr>
        <w:rPr>
          <w:sz w:val="24"/>
        </w:rPr>
      </w:pPr>
    </w:p>
    <w:p w:rsidR="00FA5FA2" w:rsidRPr="002B0C6D" w:rsidRDefault="00FA5FA2">
      <w:pPr>
        <w:spacing w:before="120"/>
        <w:jc w:val="center"/>
        <w:rPr>
          <w:b/>
          <w:bCs/>
          <w:sz w:val="16"/>
          <w:szCs w:val="16"/>
          <w:highlight w:val="yellow"/>
        </w:rPr>
      </w:pPr>
    </w:p>
    <w:p w:rsidR="00FA5FA2" w:rsidRPr="00D7038D" w:rsidRDefault="00FA5FA2">
      <w:pPr>
        <w:spacing w:line="360" w:lineRule="auto"/>
        <w:rPr>
          <w:b/>
          <w:sz w:val="24"/>
        </w:rPr>
      </w:pPr>
      <w:r w:rsidRPr="00D7038D">
        <w:rPr>
          <w:b/>
          <w:sz w:val="24"/>
        </w:rPr>
        <w:t>9. Рекомендовані джерела</w:t>
      </w:r>
      <w:r w:rsidRPr="00D7038D">
        <w:rPr>
          <w:rStyle w:val="a4"/>
          <w:b/>
          <w:sz w:val="24"/>
        </w:rPr>
        <w:footnoteReference w:id="3"/>
      </w:r>
      <w:r w:rsidRPr="00D7038D">
        <w:rPr>
          <w:b/>
          <w:sz w:val="24"/>
        </w:rPr>
        <w:t>:</w:t>
      </w:r>
    </w:p>
    <w:p w:rsidR="00990278" w:rsidRPr="00D7038D" w:rsidRDefault="00990278" w:rsidP="00990278">
      <w:pPr>
        <w:spacing w:before="80"/>
        <w:rPr>
          <w:b/>
          <w:sz w:val="24"/>
        </w:rPr>
      </w:pPr>
      <w:r w:rsidRPr="00D7038D">
        <w:rPr>
          <w:b/>
          <w:i/>
          <w:iCs/>
          <w:sz w:val="24"/>
        </w:rPr>
        <w:t>Основна</w:t>
      </w:r>
    </w:p>
    <w:p w:rsidR="00D7038D" w:rsidRPr="00876146" w:rsidRDefault="00DB75F6" w:rsidP="00657BA5">
      <w:pPr>
        <w:pStyle w:val="af9"/>
        <w:numPr>
          <w:ilvl w:val="0"/>
          <w:numId w:val="29"/>
        </w:numPr>
        <w:overflowPunct w:val="0"/>
        <w:autoSpaceDE w:val="0"/>
        <w:autoSpaceDN w:val="0"/>
        <w:adjustRightInd w:val="0"/>
        <w:ind w:left="357" w:hanging="357"/>
        <w:textAlignment w:val="baseline"/>
        <w:rPr>
          <w:rFonts w:cs="Times New Roman"/>
          <w:sz w:val="24"/>
          <w:lang w:val="ru-RU"/>
        </w:rPr>
      </w:pPr>
      <w:hyperlink r:id="rId8" w:history="1">
        <w:r w:rsidR="00D7038D" w:rsidRPr="00876146">
          <w:rPr>
            <w:rFonts w:cs="Times New Roman"/>
            <w:sz w:val="24"/>
            <w:lang w:val="ru-RU"/>
          </w:rPr>
          <w:t>Крамер Д. Математическая обработка данных в социальных науках: современные методы .- М: Издательский центр "Академия", 2007. - 288 с.</w:t>
        </w:r>
      </w:hyperlink>
    </w:p>
    <w:p w:rsidR="004438C1" w:rsidRDefault="004438C1" w:rsidP="00657BA5">
      <w:pPr>
        <w:pStyle w:val="af9"/>
        <w:numPr>
          <w:ilvl w:val="0"/>
          <w:numId w:val="29"/>
        </w:numPr>
        <w:tabs>
          <w:tab w:val="right" w:pos="360"/>
          <w:tab w:val="left" w:pos="540"/>
          <w:tab w:val="left" w:pos="1260"/>
        </w:tabs>
        <w:autoSpaceDE w:val="0"/>
        <w:autoSpaceDN w:val="0"/>
        <w:adjustRightInd w:val="0"/>
        <w:ind w:left="357" w:hanging="357"/>
        <w:rPr>
          <w:rFonts w:cs="Times New Roman"/>
          <w:sz w:val="24"/>
          <w:lang w:val="en-US"/>
        </w:rPr>
      </w:pPr>
      <w:r w:rsidRPr="004438C1">
        <w:rPr>
          <w:rFonts w:cs="Times New Roman"/>
          <w:sz w:val="24"/>
          <w:lang w:val="en-US"/>
        </w:rPr>
        <w:t>Bickel R. Multilevel Analysis for Applied Research It’s Just Regression!.- The Guilford Press, 2007.- 355 p.</w:t>
      </w:r>
    </w:p>
    <w:p w:rsidR="004438C1" w:rsidRDefault="004438C1" w:rsidP="00657BA5">
      <w:pPr>
        <w:pStyle w:val="af9"/>
        <w:numPr>
          <w:ilvl w:val="0"/>
          <w:numId w:val="29"/>
        </w:numPr>
        <w:tabs>
          <w:tab w:val="right" w:pos="360"/>
          <w:tab w:val="left" w:pos="540"/>
          <w:tab w:val="left" w:pos="1260"/>
        </w:tabs>
        <w:autoSpaceDE w:val="0"/>
        <w:autoSpaceDN w:val="0"/>
        <w:adjustRightInd w:val="0"/>
        <w:ind w:left="357" w:hanging="357"/>
        <w:rPr>
          <w:rFonts w:cs="Times New Roman"/>
          <w:sz w:val="24"/>
          <w:lang w:val="en-US"/>
        </w:rPr>
      </w:pPr>
      <w:r w:rsidRPr="004438C1">
        <w:rPr>
          <w:rFonts w:cs="Times New Roman"/>
          <w:sz w:val="24"/>
          <w:lang w:val="en-US"/>
        </w:rPr>
        <w:t>Creswell J.W. Research Design. Qualitative, Quantitative abd Mixed Methods Approaches.- SAGE, 2009.- 260 p.</w:t>
      </w:r>
    </w:p>
    <w:p w:rsidR="00D7038D" w:rsidRPr="00876146" w:rsidRDefault="00D7038D" w:rsidP="00657BA5">
      <w:pPr>
        <w:pStyle w:val="af9"/>
        <w:numPr>
          <w:ilvl w:val="0"/>
          <w:numId w:val="29"/>
        </w:numPr>
        <w:tabs>
          <w:tab w:val="right" w:pos="360"/>
          <w:tab w:val="left" w:pos="540"/>
          <w:tab w:val="left" w:pos="1260"/>
        </w:tabs>
        <w:autoSpaceDE w:val="0"/>
        <w:autoSpaceDN w:val="0"/>
        <w:adjustRightInd w:val="0"/>
        <w:ind w:left="357" w:hanging="357"/>
        <w:rPr>
          <w:rFonts w:cs="Times New Roman"/>
          <w:sz w:val="24"/>
          <w:lang w:val="en-US"/>
        </w:rPr>
      </w:pPr>
      <w:r w:rsidRPr="00876146">
        <w:rPr>
          <w:rFonts w:cs="Times New Roman"/>
          <w:sz w:val="24"/>
          <w:lang w:val="en-US"/>
        </w:rPr>
        <w:t>Kelloway E.K.</w:t>
      </w:r>
      <w:r w:rsidRPr="00876146">
        <w:rPr>
          <w:rFonts w:cs="Times New Roman"/>
          <w:sz w:val="24"/>
        </w:rPr>
        <w:t xml:space="preserve"> </w:t>
      </w:r>
      <w:r w:rsidRPr="00876146">
        <w:rPr>
          <w:rFonts w:cs="Times New Roman"/>
          <w:sz w:val="24"/>
          <w:lang w:val="en-US"/>
        </w:rPr>
        <w:t>Using LISREL for Structural Equation Modeling. A researcher’s guide.- SAGE, 1998.- 147 pp.</w:t>
      </w:r>
    </w:p>
    <w:p w:rsidR="0056484B" w:rsidRPr="00C42450" w:rsidRDefault="0056484B" w:rsidP="00657BA5">
      <w:pPr>
        <w:numPr>
          <w:ilvl w:val="0"/>
          <w:numId w:val="29"/>
        </w:numPr>
        <w:ind w:left="357" w:hanging="357"/>
        <w:rPr>
          <w:rFonts w:cs="Times New Roman"/>
          <w:sz w:val="24"/>
          <w:lang w:val="en-GB"/>
        </w:rPr>
      </w:pPr>
      <w:r w:rsidRPr="00C42450">
        <w:rPr>
          <w:sz w:val="24"/>
          <w:lang w:val="en-GB"/>
        </w:rPr>
        <w:t>Inter</w:t>
      </w:r>
      <w:r w:rsidRPr="00C42450">
        <w:rPr>
          <w:sz w:val="24"/>
        </w:rPr>
        <w:t>-</w:t>
      </w:r>
      <w:r w:rsidRPr="00C42450">
        <w:rPr>
          <w:sz w:val="24"/>
          <w:lang w:val="en-GB"/>
        </w:rPr>
        <w:t>university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Consortium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for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Political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and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Social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Research</w:t>
      </w:r>
      <w:r w:rsidRPr="00C42450">
        <w:rPr>
          <w:sz w:val="24"/>
        </w:rPr>
        <w:t xml:space="preserve"> (</w:t>
      </w:r>
      <w:r w:rsidRPr="00C42450">
        <w:rPr>
          <w:sz w:val="24"/>
          <w:lang w:val="en-GB"/>
        </w:rPr>
        <w:t>ICPSR</w:t>
      </w:r>
      <w:r w:rsidRPr="00C42450">
        <w:rPr>
          <w:sz w:val="24"/>
        </w:rPr>
        <w:t xml:space="preserve">). (2012). </w:t>
      </w:r>
      <w:r w:rsidRPr="00C42450">
        <w:rPr>
          <w:sz w:val="24"/>
          <w:lang w:val="en-GB"/>
        </w:rPr>
        <w:t>Guide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to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Social</w:t>
      </w:r>
      <w:r w:rsidRPr="00C42450">
        <w:rPr>
          <w:sz w:val="24"/>
        </w:rPr>
        <w:t xml:space="preserve"> </w:t>
      </w:r>
      <w:r w:rsidRPr="00C42450">
        <w:rPr>
          <w:sz w:val="24"/>
          <w:lang w:val="en-GB"/>
        </w:rPr>
        <w:t>Science Data Preparation and Archiving: Best Practice Throughout the Data Life Cycle (5th ed.). Ann Arbor, MI.</w:t>
      </w:r>
    </w:p>
    <w:p w:rsidR="00657BA5" w:rsidRDefault="00657BA5" w:rsidP="00657BA5">
      <w:pPr>
        <w:pStyle w:val="af9"/>
        <w:numPr>
          <w:ilvl w:val="0"/>
          <w:numId w:val="29"/>
        </w:numPr>
        <w:overflowPunct w:val="0"/>
        <w:autoSpaceDE w:val="0"/>
        <w:autoSpaceDN w:val="0"/>
        <w:adjustRightInd w:val="0"/>
        <w:ind w:left="357" w:hanging="357"/>
        <w:textAlignment w:val="baseline"/>
        <w:rPr>
          <w:rFonts w:cs="Times New Roman"/>
          <w:sz w:val="24"/>
          <w:lang w:val="en-US"/>
        </w:rPr>
      </w:pPr>
      <w:r w:rsidRPr="00876146">
        <w:rPr>
          <w:rFonts w:cs="Times New Roman"/>
          <w:sz w:val="24"/>
          <w:lang w:val="en-US"/>
        </w:rPr>
        <w:t>Loehlin J.C. Latent Variable models. An Introduction to Factor, Path, and Structural Analysis. Lawrence Erlbaum Assosiates, publishers, New Jersey, London, 1992.</w:t>
      </w:r>
    </w:p>
    <w:p w:rsidR="00D7038D" w:rsidRPr="00876146" w:rsidRDefault="00D7038D" w:rsidP="00657BA5">
      <w:pPr>
        <w:pStyle w:val="af9"/>
        <w:overflowPunct w:val="0"/>
        <w:autoSpaceDE w:val="0"/>
        <w:autoSpaceDN w:val="0"/>
        <w:adjustRightInd w:val="0"/>
        <w:ind w:left="360"/>
        <w:textAlignment w:val="baseline"/>
        <w:rPr>
          <w:rFonts w:cs="Times New Roman"/>
          <w:sz w:val="24"/>
        </w:rPr>
      </w:pPr>
    </w:p>
    <w:p w:rsidR="00280C6D" w:rsidRPr="00876146" w:rsidRDefault="00280C6D" w:rsidP="00280C6D">
      <w:pPr>
        <w:shd w:val="clear" w:color="auto" w:fill="FFFFFF"/>
        <w:tabs>
          <w:tab w:val="left" w:pos="365"/>
        </w:tabs>
        <w:spacing w:before="14"/>
        <w:ind w:left="360"/>
        <w:rPr>
          <w:rFonts w:cs="Times New Roman"/>
          <w:b/>
          <w:i/>
          <w:sz w:val="24"/>
        </w:rPr>
      </w:pPr>
    </w:p>
    <w:p w:rsidR="00280C6D" w:rsidRPr="00876146" w:rsidRDefault="00280C6D" w:rsidP="00280C6D">
      <w:pPr>
        <w:shd w:val="clear" w:color="auto" w:fill="FFFFFF"/>
        <w:tabs>
          <w:tab w:val="left" w:pos="365"/>
        </w:tabs>
        <w:spacing w:before="14"/>
        <w:ind w:left="360"/>
        <w:rPr>
          <w:rFonts w:cs="Times New Roman"/>
          <w:b/>
          <w:i/>
          <w:sz w:val="24"/>
        </w:rPr>
      </w:pPr>
      <w:r w:rsidRPr="00876146">
        <w:rPr>
          <w:rFonts w:cs="Times New Roman"/>
          <w:b/>
          <w:i/>
          <w:sz w:val="24"/>
        </w:rPr>
        <w:t>Додаткова</w:t>
      </w:r>
    </w:p>
    <w:p w:rsidR="00FE6906" w:rsidRPr="00FE6906" w:rsidRDefault="000426B2" w:rsidP="000426B2">
      <w:pPr>
        <w:pStyle w:val="af9"/>
        <w:numPr>
          <w:ilvl w:val="0"/>
          <w:numId w:val="30"/>
        </w:numPr>
        <w:overflowPunct w:val="0"/>
        <w:autoSpaceDE w:val="0"/>
        <w:autoSpaceDN w:val="0"/>
        <w:adjustRightInd w:val="0"/>
        <w:textAlignment w:val="baseline"/>
        <w:rPr>
          <w:rFonts w:cs="Times New Roman"/>
          <w:sz w:val="24"/>
          <w:lang w:val="en-US"/>
        </w:rPr>
      </w:pPr>
      <w:r w:rsidRPr="000426B2">
        <w:rPr>
          <w:rFonts w:cs="Times New Roman"/>
          <w:sz w:val="24"/>
          <w:lang w:val="en-US"/>
        </w:rPr>
        <w:t xml:space="preserve">Hair J.F., Black W.C., Babin B.J., Anderson R.E. </w:t>
      </w:r>
      <w:r w:rsidR="00FE6906" w:rsidRPr="00FE6906">
        <w:rPr>
          <w:rFonts w:cs="Times New Roman"/>
          <w:sz w:val="24"/>
          <w:lang w:val="en-US"/>
        </w:rPr>
        <w:t>Multivariate Data Analysis: a global perspective. (7th ed</w:t>
      </w:r>
      <w:r>
        <w:rPr>
          <w:rFonts w:cs="Times New Roman"/>
          <w:sz w:val="24"/>
          <w:lang w:val="en-US"/>
        </w:rPr>
        <w:t>)</w:t>
      </w:r>
      <w:r w:rsidR="00FE6906" w:rsidRPr="00FE6906">
        <w:rPr>
          <w:rFonts w:cs="Times New Roman"/>
          <w:sz w:val="24"/>
          <w:lang w:val="en-US"/>
        </w:rPr>
        <w:t>.</w:t>
      </w:r>
      <w:r>
        <w:rPr>
          <w:rFonts w:cs="Times New Roman"/>
          <w:sz w:val="24"/>
          <w:lang w:val="en-US"/>
        </w:rPr>
        <w:t>-</w:t>
      </w:r>
      <w:r w:rsidR="00FE6906">
        <w:rPr>
          <w:rFonts w:cs="Times New Roman"/>
          <w:sz w:val="24"/>
          <w:lang w:val="en-US"/>
        </w:rPr>
        <w:t xml:space="preserve"> </w:t>
      </w:r>
      <w:r w:rsidR="00FE6906" w:rsidRPr="00FE6906">
        <w:rPr>
          <w:rFonts w:cs="Times New Roman"/>
          <w:sz w:val="24"/>
          <w:lang w:val="en-US"/>
        </w:rPr>
        <w:t>Upper Saddle River N.J.: Pearson Education</w:t>
      </w:r>
      <w:r>
        <w:rPr>
          <w:rFonts w:cs="Times New Roman"/>
          <w:sz w:val="24"/>
          <w:lang w:val="en-US"/>
        </w:rPr>
        <w:t>, 2013.</w:t>
      </w:r>
      <w:r w:rsidR="00FE6906">
        <w:rPr>
          <w:rFonts w:cs="Times New Roman"/>
          <w:sz w:val="24"/>
          <w:lang w:val="en-US"/>
        </w:rPr>
        <w:t>- 734 p.</w:t>
      </w:r>
    </w:p>
    <w:p w:rsidR="0056484B" w:rsidRDefault="0056484B" w:rsidP="0056484B">
      <w:pPr>
        <w:numPr>
          <w:ilvl w:val="0"/>
          <w:numId w:val="30"/>
        </w:numPr>
        <w:rPr>
          <w:rFonts w:cs="Times New Roman"/>
          <w:sz w:val="24"/>
          <w:lang w:val="en-GB"/>
        </w:rPr>
      </w:pPr>
      <w:r w:rsidRPr="00C42450">
        <w:rPr>
          <w:rFonts w:cs="Times New Roman"/>
          <w:sz w:val="24"/>
          <w:lang w:val="en-GB"/>
        </w:rPr>
        <w:t>Smith E.  Using Secondary Data in Educational and Social Research.</w:t>
      </w:r>
      <w:r>
        <w:rPr>
          <w:rFonts w:cs="Times New Roman"/>
          <w:sz w:val="24"/>
        </w:rPr>
        <w:t xml:space="preserve"> </w:t>
      </w:r>
      <w:r w:rsidRPr="00C42450">
        <w:rPr>
          <w:rFonts w:cs="Times New Roman"/>
          <w:sz w:val="24"/>
          <w:lang w:val="en-GB"/>
        </w:rPr>
        <w:t>- Open University Press, 2008</w:t>
      </w:r>
    </w:p>
    <w:p w:rsidR="00657BA5" w:rsidRPr="00603BC7" w:rsidRDefault="00657BA5" w:rsidP="00657BA5">
      <w:pPr>
        <w:numPr>
          <w:ilvl w:val="0"/>
          <w:numId w:val="30"/>
        </w:numPr>
        <w:ind w:right="99"/>
        <w:rPr>
          <w:sz w:val="24"/>
        </w:rPr>
      </w:pPr>
      <w:r w:rsidRPr="00603BC7">
        <w:rPr>
          <w:sz w:val="24"/>
        </w:rPr>
        <w:t>Соціологія: короткий енциклопедичний словник. Під заг. ред. В. І. Воловича. – К.: Укр. Центр духовн. Культури, 1998. – 736 с.</w:t>
      </w:r>
    </w:p>
    <w:p w:rsidR="00657BA5" w:rsidRPr="00603BC7" w:rsidRDefault="00657BA5" w:rsidP="00657BA5">
      <w:pPr>
        <w:pStyle w:val="af9"/>
        <w:numPr>
          <w:ilvl w:val="0"/>
          <w:numId w:val="30"/>
        </w:numPr>
        <w:rPr>
          <w:rFonts w:cs="Times New Roman"/>
          <w:sz w:val="24"/>
        </w:rPr>
      </w:pPr>
      <w:r w:rsidRPr="00603BC7">
        <w:rPr>
          <w:rFonts w:cs="Times New Roman"/>
          <w:sz w:val="24"/>
        </w:rPr>
        <w:t>Малхотра</w:t>
      </w:r>
      <w:r w:rsidRPr="00603BC7">
        <w:rPr>
          <w:rFonts w:cs="Times New Roman"/>
          <w:sz w:val="24"/>
          <w:lang w:val="ru-RU"/>
        </w:rPr>
        <w:t xml:space="preserve"> Н.К. Маркетинговые исследования. Практическое руководство.- М.: Издательский дом «Виль</w:t>
      </w:r>
      <w:r>
        <w:rPr>
          <w:rFonts w:cs="Times New Roman"/>
          <w:sz w:val="24"/>
          <w:lang w:val="ru-RU"/>
        </w:rPr>
        <w:t>ямс», 2002.- 960 с.</w:t>
      </w:r>
    </w:p>
    <w:p w:rsidR="00657BA5" w:rsidRPr="00603BC7" w:rsidRDefault="00657BA5" w:rsidP="00657BA5">
      <w:pPr>
        <w:pStyle w:val="af9"/>
        <w:numPr>
          <w:ilvl w:val="0"/>
          <w:numId w:val="30"/>
        </w:numPr>
        <w:rPr>
          <w:rFonts w:cs="Times New Roman"/>
          <w:sz w:val="24"/>
          <w:lang w:val="en-US"/>
        </w:rPr>
      </w:pPr>
      <w:r w:rsidRPr="00603BC7">
        <w:rPr>
          <w:rFonts w:cs="Times New Roman"/>
          <w:sz w:val="24"/>
          <w:lang w:val="en-US"/>
        </w:rPr>
        <w:t>Babbie E. The Practice of Social Research</w:t>
      </w:r>
      <w:r>
        <w:rPr>
          <w:rFonts w:cs="Times New Roman"/>
          <w:sz w:val="24"/>
          <w:lang w:val="en-US"/>
        </w:rPr>
        <w:t>.</w:t>
      </w:r>
      <w:r w:rsidRPr="00603BC7">
        <w:rPr>
          <w:rFonts w:cs="Times New Roman"/>
          <w:sz w:val="24"/>
          <w:lang w:val="en-US"/>
        </w:rPr>
        <w:t>- Wadsworth, Cengage Learning, 2010.- 625 p.</w:t>
      </w:r>
    </w:p>
    <w:p w:rsidR="00657BA5" w:rsidRPr="00603BC7" w:rsidRDefault="00657BA5" w:rsidP="00657BA5">
      <w:pPr>
        <w:pStyle w:val="af9"/>
        <w:numPr>
          <w:ilvl w:val="0"/>
          <w:numId w:val="30"/>
        </w:numPr>
        <w:rPr>
          <w:rFonts w:cs="Times New Roman"/>
          <w:sz w:val="24"/>
          <w:lang w:val="en-US"/>
        </w:rPr>
      </w:pPr>
      <w:r w:rsidRPr="00603BC7">
        <w:rPr>
          <w:rFonts w:cs="Times New Roman"/>
          <w:sz w:val="24"/>
          <w:lang w:val="en-US"/>
        </w:rPr>
        <w:t>K</w:t>
      </w:r>
      <w:r>
        <w:rPr>
          <w:rFonts w:cs="Times New Roman"/>
          <w:sz w:val="24"/>
          <w:lang w:val="en-US"/>
        </w:rPr>
        <w:t>umar R. Research methodology: A</w:t>
      </w:r>
      <w:r w:rsidRPr="00603BC7">
        <w:rPr>
          <w:rFonts w:cs="Times New Roman"/>
          <w:sz w:val="24"/>
          <w:lang w:val="en-US"/>
        </w:rPr>
        <w:t xml:space="preserve"> step-by-step guide for beginners</w:t>
      </w:r>
      <w:r>
        <w:rPr>
          <w:rFonts w:cs="Times New Roman"/>
          <w:sz w:val="24"/>
          <w:lang w:val="en-US"/>
        </w:rPr>
        <w:t>.</w:t>
      </w:r>
      <w:r w:rsidRPr="00603BC7">
        <w:rPr>
          <w:rFonts w:cs="Times New Roman"/>
          <w:sz w:val="24"/>
          <w:lang w:val="en-US"/>
        </w:rPr>
        <w:t>- SAGE, 2012.- 432 p.</w:t>
      </w:r>
    </w:p>
    <w:p w:rsidR="00657BA5" w:rsidRPr="00603BC7" w:rsidRDefault="00657BA5" w:rsidP="00657BA5">
      <w:pPr>
        <w:rPr>
          <w:rFonts w:cs="Times New Roman"/>
          <w:sz w:val="24"/>
        </w:rPr>
      </w:pPr>
    </w:p>
    <w:p w:rsidR="00D7038D" w:rsidRPr="0056484B" w:rsidRDefault="00D7038D" w:rsidP="00D7038D">
      <w:pPr>
        <w:overflowPunct w:val="0"/>
        <w:autoSpaceDE w:val="0"/>
        <w:autoSpaceDN w:val="0"/>
        <w:adjustRightInd w:val="0"/>
        <w:textAlignment w:val="baseline"/>
        <w:rPr>
          <w:rFonts w:cs="Times New Roman"/>
          <w:sz w:val="24"/>
          <w:lang w:val="en-US"/>
        </w:rPr>
      </w:pPr>
    </w:p>
    <w:p w:rsidR="00FA5FA2" w:rsidRPr="00876146" w:rsidRDefault="00FA5FA2">
      <w:pPr>
        <w:spacing w:line="360" w:lineRule="auto"/>
        <w:rPr>
          <w:rFonts w:cs="Times New Roman"/>
          <w:b/>
          <w:sz w:val="24"/>
        </w:rPr>
      </w:pPr>
      <w:r w:rsidRPr="00876146">
        <w:rPr>
          <w:rFonts w:cs="Times New Roman"/>
          <w:b/>
          <w:sz w:val="24"/>
        </w:rPr>
        <w:t xml:space="preserve">10. Додаткові ресурси </w:t>
      </w:r>
      <w:r w:rsidRPr="00876146">
        <w:rPr>
          <w:rFonts w:cs="Times New Roman"/>
          <w:sz w:val="24"/>
        </w:rPr>
        <w:t>(за наявності)</w:t>
      </w:r>
      <w:r w:rsidRPr="00876146">
        <w:rPr>
          <w:rFonts w:cs="Times New Roman"/>
          <w:b/>
          <w:sz w:val="24"/>
        </w:rPr>
        <w:t>:</w:t>
      </w:r>
    </w:p>
    <w:p w:rsidR="000A34F7" w:rsidRPr="00876146" w:rsidRDefault="000A34F7" w:rsidP="00CA1BAC">
      <w:pPr>
        <w:ind w:left="360"/>
        <w:rPr>
          <w:rFonts w:cs="Times New Roman"/>
          <w:sz w:val="24"/>
        </w:rPr>
      </w:pPr>
    </w:p>
    <w:sectPr w:rsidR="000A34F7" w:rsidRPr="00876146" w:rsidSect="00F824AE">
      <w:footerReference w:type="default" r:id="rId9"/>
      <w:pgSz w:w="11906" w:h="16838"/>
      <w:pgMar w:top="454" w:right="567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86" w:rsidRDefault="00C05486">
      <w:r>
        <w:separator/>
      </w:r>
    </w:p>
  </w:endnote>
  <w:endnote w:type="continuationSeparator" w:id="0">
    <w:p w:rsidR="00C05486" w:rsidRDefault="00C0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7AB" w:rsidRDefault="002957AB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DB75F6" w:rsidRPr="00DB75F6">
      <w:rPr>
        <w:noProof/>
        <w:lang w:val="ru-RU"/>
      </w:rPr>
      <w:t>6</w:t>
    </w:r>
    <w:r>
      <w:fldChar w:fldCharType="end"/>
    </w:r>
  </w:p>
  <w:p w:rsidR="002957AB" w:rsidRDefault="002957AB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86" w:rsidRDefault="00C05486">
      <w:r>
        <w:separator/>
      </w:r>
    </w:p>
  </w:footnote>
  <w:footnote w:type="continuationSeparator" w:id="0">
    <w:p w:rsidR="00C05486" w:rsidRDefault="00C05486">
      <w:r>
        <w:continuationSeparator/>
      </w:r>
    </w:p>
  </w:footnote>
  <w:footnote w:id="1">
    <w:p w:rsidR="002957AB" w:rsidRDefault="002957AB" w:rsidP="00FF1C51">
      <w:pPr>
        <w:spacing w:before="60"/>
        <w:ind w:left="567"/>
        <w:rPr>
          <w:sz w:val="20"/>
          <w:szCs w:val="20"/>
        </w:rPr>
      </w:pPr>
      <w:r>
        <w:rPr>
          <w:rStyle w:val="aa"/>
        </w:rPr>
        <w:footnoteRef/>
      </w:r>
      <w:r>
        <w:t xml:space="preserve"> </w:t>
      </w:r>
      <w:r w:rsidRPr="00975FB2">
        <w:rPr>
          <w:sz w:val="20"/>
          <w:szCs w:val="20"/>
        </w:rPr>
        <w:t xml:space="preserve">альтернативний варіант : </w:t>
      </w:r>
    </w:p>
    <w:p w:rsidR="002957AB" w:rsidRDefault="002957AB" w:rsidP="00FF1C51">
      <w:pPr>
        <w:spacing w:before="60"/>
        <w:ind w:left="567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Успішне опанування курсу _____________________________________________________</w:t>
      </w:r>
    </w:p>
    <w:p w:rsidR="002957AB" w:rsidRDefault="002957AB" w:rsidP="00FF1C51">
      <w:pPr>
        <w:spacing w:before="60"/>
        <w:ind w:left="567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Знання теоретичних основ _______________________________________________________</w:t>
      </w:r>
    </w:p>
    <w:p w:rsidR="002957AB" w:rsidRDefault="002957AB" w:rsidP="00FF1C51">
      <w:pPr>
        <w:pStyle w:val="af2"/>
      </w:pPr>
    </w:p>
  </w:footnote>
  <w:footnote w:id="2">
    <w:p w:rsidR="002957AB" w:rsidRDefault="002957AB">
      <w:pPr>
        <w:pStyle w:val="af2"/>
        <w:rPr>
          <w:b/>
          <w:bCs/>
          <w:sz w:val="22"/>
          <w:szCs w:val="22"/>
        </w:rPr>
      </w:pPr>
      <w:r>
        <w:rPr>
          <w:rStyle w:val="a4"/>
        </w:rPr>
        <w:footnoteRef/>
      </w:r>
      <w:r>
        <w:rPr>
          <w:b/>
          <w:bCs/>
          <w:sz w:val="22"/>
          <w:szCs w:val="22"/>
        </w:rPr>
        <w:tab/>
        <w:t xml:space="preserve"> Загальна кількість годин, відведених на дану дисципліну згідно навчального плану.</w:t>
      </w:r>
    </w:p>
  </w:footnote>
  <w:footnote w:id="3">
    <w:p w:rsidR="002957AB" w:rsidRDefault="002957AB">
      <w:pPr>
        <w:pStyle w:val="af2"/>
        <w:rPr>
          <w:b/>
          <w:bCs/>
          <w:i/>
          <w:iCs/>
          <w:sz w:val="22"/>
          <w:szCs w:val="22"/>
        </w:rPr>
      </w:pPr>
      <w:r>
        <w:rPr>
          <w:rStyle w:val="a4"/>
        </w:rPr>
        <w:footnoteRef/>
      </w:r>
      <w:r>
        <w:tab/>
        <w:t xml:space="preserve"> </w:t>
      </w:r>
      <w:r>
        <w:rPr>
          <w:b/>
          <w:bCs/>
          <w:i/>
          <w:iCs/>
          <w:sz w:val="22"/>
          <w:szCs w:val="22"/>
        </w:rPr>
        <w:t>В тому числі Інтернет ресурси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3"/>
    <w:multiLevelType w:val="singleLevel"/>
    <w:tmpl w:val="00000003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5" w15:restartNumberingAfterBreak="0">
    <w:nsid w:val="0C0A02A8"/>
    <w:multiLevelType w:val="hybridMultilevel"/>
    <w:tmpl w:val="291C72C2"/>
    <w:lvl w:ilvl="0" w:tplc="48C65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320149"/>
    <w:multiLevelType w:val="hybridMultilevel"/>
    <w:tmpl w:val="F918AE5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83293D"/>
    <w:multiLevelType w:val="hybridMultilevel"/>
    <w:tmpl w:val="2A9ACB8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B369E3"/>
    <w:multiLevelType w:val="hybridMultilevel"/>
    <w:tmpl w:val="04904ED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56C08BC"/>
    <w:multiLevelType w:val="hybridMultilevel"/>
    <w:tmpl w:val="A5149980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F128D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A196266"/>
    <w:multiLevelType w:val="hybridMultilevel"/>
    <w:tmpl w:val="39CCBAE4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BCE6639"/>
    <w:multiLevelType w:val="singleLevel"/>
    <w:tmpl w:val="B5FC35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3" w15:restartNumberingAfterBreak="0">
    <w:nsid w:val="1DDC3EC9"/>
    <w:multiLevelType w:val="hybridMultilevel"/>
    <w:tmpl w:val="B204D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F44F70"/>
    <w:multiLevelType w:val="hybridMultilevel"/>
    <w:tmpl w:val="95A0A7E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DD397E"/>
    <w:multiLevelType w:val="hybridMultilevel"/>
    <w:tmpl w:val="B88084A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36B44"/>
    <w:multiLevelType w:val="hybridMultilevel"/>
    <w:tmpl w:val="991417D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B44C0"/>
    <w:multiLevelType w:val="hybridMultilevel"/>
    <w:tmpl w:val="7C88FF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93981"/>
    <w:multiLevelType w:val="hybridMultilevel"/>
    <w:tmpl w:val="920A0E1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237B0"/>
    <w:multiLevelType w:val="hybridMultilevel"/>
    <w:tmpl w:val="3FA898B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4B6EFD"/>
    <w:multiLevelType w:val="hybridMultilevel"/>
    <w:tmpl w:val="6A6C41FA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84187F"/>
    <w:multiLevelType w:val="hybridMultilevel"/>
    <w:tmpl w:val="CE52D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02FEA"/>
    <w:multiLevelType w:val="hybridMultilevel"/>
    <w:tmpl w:val="CA20CF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2825658"/>
    <w:multiLevelType w:val="hybridMultilevel"/>
    <w:tmpl w:val="DE343362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32F"/>
    <w:multiLevelType w:val="hybridMultilevel"/>
    <w:tmpl w:val="E6E0BEF0"/>
    <w:lvl w:ilvl="0" w:tplc="B5FC3542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6028C"/>
    <w:multiLevelType w:val="hybridMultilevel"/>
    <w:tmpl w:val="1292C5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12DBA"/>
    <w:multiLevelType w:val="hybridMultilevel"/>
    <w:tmpl w:val="291C72C2"/>
    <w:lvl w:ilvl="0" w:tplc="48C65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F4036F3"/>
    <w:multiLevelType w:val="singleLevel"/>
    <w:tmpl w:val="B5FC35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8" w15:restartNumberingAfterBreak="0">
    <w:nsid w:val="703F6AB4"/>
    <w:multiLevelType w:val="hybridMultilevel"/>
    <w:tmpl w:val="B1EAFD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4D4FEB"/>
    <w:multiLevelType w:val="singleLevel"/>
    <w:tmpl w:val="B5448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0" w15:restartNumberingAfterBreak="0">
    <w:nsid w:val="799525CD"/>
    <w:multiLevelType w:val="hybridMultilevel"/>
    <w:tmpl w:val="DB361E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216DE1"/>
    <w:multiLevelType w:val="hybridMultilevel"/>
    <w:tmpl w:val="2FF0723E"/>
    <w:lvl w:ilvl="0" w:tplc="00000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6"/>
  </w:num>
  <w:num w:numId="7">
    <w:abstractNumId w:val="28"/>
  </w:num>
  <w:num w:numId="8">
    <w:abstractNumId w:val="23"/>
  </w:num>
  <w:num w:numId="9">
    <w:abstractNumId w:val="25"/>
  </w:num>
  <w:num w:numId="10">
    <w:abstractNumId w:val="10"/>
  </w:num>
  <w:num w:numId="11">
    <w:abstractNumId w:val="22"/>
  </w:num>
  <w:num w:numId="12">
    <w:abstractNumId w:val="31"/>
  </w:num>
  <w:num w:numId="13">
    <w:abstractNumId w:val="21"/>
  </w:num>
  <w:num w:numId="14">
    <w:abstractNumId w:val="13"/>
  </w:num>
  <w:num w:numId="15">
    <w:abstractNumId w:val="11"/>
  </w:num>
  <w:num w:numId="16">
    <w:abstractNumId w:val="15"/>
  </w:num>
  <w:num w:numId="17">
    <w:abstractNumId w:val="6"/>
  </w:num>
  <w:num w:numId="18">
    <w:abstractNumId w:val="30"/>
  </w:num>
  <w:num w:numId="19">
    <w:abstractNumId w:val="17"/>
  </w:num>
  <w:num w:numId="20">
    <w:abstractNumId w:val="7"/>
  </w:num>
  <w:num w:numId="21">
    <w:abstractNumId w:val="8"/>
  </w:num>
  <w:num w:numId="22">
    <w:abstractNumId w:val="5"/>
  </w:num>
  <w:num w:numId="23">
    <w:abstractNumId w:val="26"/>
  </w:num>
  <w:num w:numId="24">
    <w:abstractNumId w:val="29"/>
  </w:num>
  <w:num w:numId="25">
    <w:abstractNumId w:val="9"/>
  </w:num>
  <w:num w:numId="26">
    <w:abstractNumId w:val="27"/>
  </w:num>
  <w:num w:numId="27">
    <w:abstractNumId w:val="12"/>
  </w:num>
  <w:num w:numId="28">
    <w:abstractNumId w:val="24"/>
  </w:num>
  <w:num w:numId="29">
    <w:abstractNumId w:val="19"/>
  </w:num>
  <w:num w:numId="30">
    <w:abstractNumId w:val="14"/>
  </w:num>
  <w:num w:numId="31">
    <w:abstractNumId w:val="4"/>
  </w:num>
  <w:num w:numId="32">
    <w:abstractNumId w:val="18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C7F"/>
    <w:rsid w:val="00001D94"/>
    <w:rsid w:val="000158C4"/>
    <w:rsid w:val="000166BA"/>
    <w:rsid w:val="00022BEB"/>
    <w:rsid w:val="000426B2"/>
    <w:rsid w:val="00072D5A"/>
    <w:rsid w:val="00076840"/>
    <w:rsid w:val="00085BE3"/>
    <w:rsid w:val="000A34F7"/>
    <w:rsid w:val="000B567A"/>
    <w:rsid w:val="000E0978"/>
    <w:rsid w:val="000E3AF4"/>
    <w:rsid w:val="000F1293"/>
    <w:rsid w:val="001056B5"/>
    <w:rsid w:val="00112975"/>
    <w:rsid w:val="00112FED"/>
    <w:rsid w:val="001321B0"/>
    <w:rsid w:val="001505A6"/>
    <w:rsid w:val="00193D0C"/>
    <w:rsid w:val="001A7D16"/>
    <w:rsid w:val="001D1397"/>
    <w:rsid w:val="001D2EED"/>
    <w:rsid w:val="001E17A2"/>
    <w:rsid w:val="00231532"/>
    <w:rsid w:val="00235A8E"/>
    <w:rsid w:val="00244EDB"/>
    <w:rsid w:val="0025067D"/>
    <w:rsid w:val="0027095A"/>
    <w:rsid w:val="00280C6D"/>
    <w:rsid w:val="002957AB"/>
    <w:rsid w:val="002B0C6D"/>
    <w:rsid w:val="002B0DBB"/>
    <w:rsid w:val="002B1A31"/>
    <w:rsid w:val="002C032C"/>
    <w:rsid w:val="002C1520"/>
    <w:rsid w:val="002C354A"/>
    <w:rsid w:val="002C3751"/>
    <w:rsid w:val="002C529F"/>
    <w:rsid w:val="002E204E"/>
    <w:rsid w:val="002F072B"/>
    <w:rsid w:val="00312307"/>
    <w:rsid w:val="00315671"/>
    <w:rsid w:val="00346B4E"/>
    <w:rsid w:val="0039338E"/>
    <w:rsid w:val="003A27AF"/>
    <w:rsid w:val="00430190"/>
    <w:rsid w:val="004438C1"/>
    <w:rsid w:val="00453145"/>
    <w:rsid w:val="004554C0"/>
    <w:rsid w:val="00487CD6"/>
    <w:rsid w:val="00490103"/>
    <w:rsid w:val="00491AC8"/>
    <w:rsid w:val="004A696D"/>
    <w:rsid w:val="004B6802"/>
    <w:rsid w:val="004E6EF7"/>
    <w:rsid w:val="004E77EF"/>
    <w:rsid w:val="00502CD3"/>
    <w:rsid w:val="0054082D"/>
    <w:rsid w:val="005445B0"/>
    <w:rsid w:val="00555D8E"/>
    <w:rsid w:val="0056484B"/>
    <w:rsid w:val="005A02EE"/>
    <w:rsid w:val="005A130C"/>
    <w:rsid w:val="005B7864"/>
    <w:rsid w:val="005C7EC2"/>
    <w:rsid w:val="005D5274"/>
    <w:rsid w:val="005E441B"/>
    <w:rsid w:val="00603C7F"/>
    <w:rsid w:val="0062220D"/>
    <w:rsid w:val="00630CDF"/>
    <w:rsid w:val="00633B24"/>
    <w:rsid w:val="006444CD"/>
    <w:rsid w:val="00645500"/>
    <w:rsid w:val="00647916"/>
    <w:rsid w:val="0065028F"/>
    <w:rsid w:val="0065193B"/>
    <w:rsid w:val="00657BA5"/>
    <w:rsid w:val="006A32E3"/>
    <w:rsid w:val="006B5C03"/>
    <w:rsid w:val="006D2796"/>
    <w:rsid w:val="006E4294"/>
    <w:rsid w:val="00711392"/>
    <w:rsid w:val="007126A5"/>
    <w:rsid w:val="00737FEE"/>
    <w:rsid w:val="0074423B"/>
    <w:rsid w:val="0074434B"/>
    <w:rsid w:val="007638B6"/>
    <w:rsid w:val="007640E3"/>
    <w:rsid w:val="00773EED"/>
    <w:rsid w:val="0079605D"/>
    <w:rsid w:val="007B7C4A"/>
    <w:rsid w:val="007D0586"/>
    <w:rsid w:val="007F0884"/>
    <w:rsid w:val="007F2DCD"/>
    <w:rsid w:val="00813397"/>
    <w:rsid w:val="00816285"/>
    <w:rsid w:val="008414E2"/>
    <w:rsid w:val="0084159B"/>
    <w:rsid w:val="008546E3"/>
    <w:rsid w:val="00863773"/>
    <w:rsid w:val="00863F4A"/>
    <w:rsid w:val="00866B31"/>
    <w:rsid w:val="00876146"/>
    <w:rsid w:val="00884ACC"/>
    <w:rsid w:val="00896586"/>
    <w:rsid w:val="008B477C"/>
    <w:rsid w:val="008B7563"/>
    <w:rsid w:val="008C7A58"/>
    <w:rsid w:val="00921001"/>
    <w:rsid w:val="00921A23"/>
    <w:rsid w:val="00940348"/>
    <w:rsid w:val="009668FE"/>
    <w:rsid w:val="00975FB2"/>
    <w:rsid w:val="00987E21"/>
    <w:rsid w:val="00990278"/>
    <w:rsid w:val="009A66AC"/>
    <w:rsid w:val="009C311E"/>
    <w:rsid w:val="009E1156"/>
    <w:rsid w:val="00A05C51"/>
    <w:rsid w:val="00A23A37"/>
    <w:rsid w:val="00A53726"/>
    <w:rsid w:val="00A5390D"/>
    <w:rsid w:val="00AA566B"/>
    <w:rsid w:val="00AA5EED"/>
    <w:rsid w:val="00AB2987"/>
    <w:rsid w:val="00AC682A"/>
    <w:rsid w:val="00AE4AA3"/>
    <w:rsid w:val="00B00ABD"/>
    <w:rsid w:val="00B252F3"/>
    <w:rsid w:val="00B27DB9"/>
    <w:rsid w:val="00B27EB4"/>
    <w:rsid w:val="00B52825"/>
    <w:rsid w:val="00B642B3"/>
    <w:rsid w:val="00B67B13"/>
    <w:rsid w:val="00B7427C"/>
    <w:rsid w:val="00B77F84"/>
    <w:rsid w:val="00B80889"/>
    <w:rsid w:val="00B87C39"/>
    <w:rsid w:val="00BB0723"/>
    <w:rsid w:val="00BC2877"/>
    <w:rsid w:val="00BD0EDC"/>
    <w:rsid w:val="00BD725A"/>
    <w:rsid w:val="00BE238D"/>
    <w:rsid w:val="00BF7020"/>
    <w:rsid w:val="00C01B4C"/>
    <w:rsid w:val="00C05486"/>
    <w:rsid w:val="00C1090F"/>
    <w:rsid w:val="00C160A7"/>
    <w:rsid w:val="00C235DC"/>
    <w:rsid w:val="00C31C14"/>
    <w:rsid w:val="00C37AE7"/>
    <w:rsid w:val="00C37FA8"/>
    <w:rsid w:val="00C50C6A"/>
    <w:rsid w:val="00C641B2"/>
    <w:rsid w:val="00C73BAF"/>
    <w:rsid w:val="00C75EA9"/>
    <w:rsid w:val="00CA1BAC"/>
    <w:rsid w:val="00CA3056"/>
    <w:rsid w:val="00CB7791"/>
    <w:rsid w:val="00CF1F27"/>
    <w:rsid w:val="00D26695"/>
    <w:rsid w:val="00D36963"/>
    <w:rsid w:val="00D44E21"/>
    <w:rsid w:val="00D66E35"/>
    <w:rsid w:val="00D678C3"/>
    <w:rsid w:val="00D7038D"/>
    <w:rsid w:val="00D74AA3"/>
    <w:rsid w:val="00D85DB1"/>
    <w:rsid w:val="00DB75F6"/>
    <w:rsid w:val="00DC1517"/>
    <w:rsid w:val="00E062AE"/>
    <w:rsid w:val="00E25ED6"/>
    <w:rsid w:val="00E33A3E"/>
    <w:rsid w:val="00E50846"/>
    <w:rsid w:val="00E56117"/>
    <w:rsid w:val="00E9584C"/>
    <w:rsid w:val="00EA2AE8"/>
    <w:rsid w:val="00EE1843"/>
    <w:rsid w:val="00F11CE7"/>
    <w:rsid w:val="00F157B0"/>
    <w:rsid w:val="00F163AA"/>
    <w:rsid w:val="00F60A03"/>
    <w:rsid w:val="00F742FB"/>
    <w:rsid w:val="00F824AE"/>
    <w:rsid w:val="00F90465"/>
    <w:rsid w:val="00FA5BE1"/>
    <w:rsid w:val="00FA5FA2"/>
    <w:rsid w:val="00FB4B7F"/>
    <w:rsid w:val="00FB749C"/>
    <w:rsid w:val="00FC29DF"/>
    <w:rsid w:val="00FC50F3"/>
    <w:rsid w:val="00FD2D47"/>
    <w:rsid w:val="00FE0846"/>
    <w:rsid w:val="00FE4868"/>
    <w:rsid w:val="00FE6906"/>
    <w:rsid w:val="00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00D6272-EE95-4A27-8462-E7540E7F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Calibri"/>
      <w:sz w:val="28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360" w:firstLine="0"/>
      <w:jc w:val="center"/>
      <w:outlineLvl w:val="1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4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EE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EE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i w:val="0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/>
    </w:rPr>
  </w:style>
  <w:style w:type="character" w:customStyle="1" w:styleId="WW8Num7z0">
    <w:name w:val="WW8Num7z0"/>
    <w:rPr>
      <w:rFonts w:ascii="Cambria" w:eastAsia="Times New Roman" w:hAnsi="Cambria" w:cs="Times New Roman"/>
      <w:i w:val="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1z1">
    <w:name w:val="WW8Num11z1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5z0">
    <w:name w:val="WW8Num15z0"/>
    <w:rPr>
      <w:rFonts w:ascii="Cambria" w:eastAsia="Times New Roman" w:hAnsi="Cambria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1">
    <w:name w:val="Основной шрифт абзаца1"/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sz w:val="40"/>
      <w:szCs w:val="24"/>
      <w:lang w:val="uk-UA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a3">
    <w:name w:val="Текст сноски Знак"/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4">
    <w:name w:val="Символи виноски"/>
    <w:rPr>
      <w:vertAlign w:val="superscript"/>
    </w:rPr>
  </w:style>
  <w:style w:type="character" w:customStyle="1" w:styleId="80">
    <w:name w:val="Заголовок 8 Знак"/>
    <w:rPr>
      <w:rFonts w:ascii="Calibri" w:eastAsia="Times New Roman" w:hAnsi="Calibri" w:cs="Times New Roman"/>
      <w:i/>
      <w:iCs/>
      <w:sz w:val="24"/>
      <w:szCs w:val="24"/>
      <w:lang w:val="uk-UA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/>
      <w:sz w:val="28"/>
      <w:szCs w:val="24"/>
      <w:lang w:val="uk-U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rPr>
      <w:rFonts w:ascii="Segoe UI" w:eastAsia="Times New Roman" w:hAnsi="Segoe UI" w:cs="Segoe UI"/>
      <w:sz w:val="18"/>
      <w:szCs w:val="18"/>
    </w:rPr>
  </w:style>
  <w:style w:type="character" w:customStyle="1" w:styleId="a8">
    <w:name w:val="Верхний колонтитул Знак"/>
    <w:rPr>
      <w:rFonts w:ascii="Times New Roman" w:eastAsia="Times New Roman" w:hAnsi="Times New Roman"/>
      <w:sz w:val="28"/>
      <w:szCs w:val="24"/>
    </w:rPr>
  </w:style>
  <w:style w:type="character" w:customStyle="1" w:styleId="a9">
    <w:name w:val="Нижний колонтитул Знак"/>
    <w:uiPriority w:val="99"/>
    <w:rPr>
      <w:rFonts w:ascii="Times New Roman" w:eastAsia="Times New Roman" w:hAnsi="Times New Roman"/>
      <w:sz w:val="28"/>
      <w:szCs w:val="24"/>
    </w:rPr>
  </w:style>
  <w:style w:type="character" w:styleId="aa">
    <w:name w:val="footnote reference"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Символи кінцевої виноски"/>
  </w:style>
  <w:style w:type="character" w:customStyle="1" w:styleId="ad">
    <w:name w:val="Символ нумерації"/>
  </w:style>
  <w:style w:type="character" w:customStyle="1" w:styleId="ae">
    <w:name w:val="Маркери списку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f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f">
    <w:name w:val="Body Text"/>
    <w:basedOn w:val="a"/>
    <w:pPr>
      <w:spacing w:after="120"/>
    </w:pPr>
  </w:style>
  <w:style w:type="paragraph" w:styleId="af0">
    <w:name w:val="List"/>
    <w:basedOn w:val="af"/>
    <w:rPr>
      <w:rFonts w:ascii="Arial" w:hAnsi="Arial" w:cs="Mangal"/>
    </w:rPr>
  </w:style>
  <w:style w:type="paragraph" w:customStyle="1" w:styleId="11">
    <w:name w:val="Назва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af1">
    <w:name w:val="Покажчик"/>
    <w:basedOn w:val="a"/>
    <w:pPr>
      <w:suppressLineNumbers/>
    </w:pPr>
    <w:rPr>
      <w:rFonts w:ascii="Arial" w:hAnsi="Arial" w:cs="Mangal"/>
    </w:rPr>
  </w:style>
  <w:style w:type="paragraph" w:styleId="af2">
    <w:name w:val="footnote text"/>
    <w:basedOn w:val="a"/>
    <w:rPr>
      <w:sz w:val="20"/>
      <w:szCs w:val="20"/>
    </w:rPr>
  </w:style>
  <w:style w:type="paragraph" w:customStyle="1" w:styleId="210">
    <w:name w:val="Основной текст с отступом 21"/>
    <w:basedOn w:val="a"/>
    <w:pPr>
      <w:spacing w:before="120" w:line="360" w:lineRule="auto"/>
      <w:ind w:firstLine="709"/>
    </w:pPr>
  </w:style>
  <w:style w:type="paragraph" w:styleId="af3">
    <w:name w:val="Body Text Indent"/>
    <w:basedOn w:val="a"/>
    <w:pPr>
      <w:ind w:firstLine="900"/>
      <w:jc w:val="center"/>
    </w:pPr>
  </w:style>
  <w:style w:type="paragraph" w:styleId="af4">
    <w:name w:val="Balloon Text"/>
    <w:basedOn w:val="a"/>
    <w:rPr>
      <w:rFonts w:ascii="Segoe UI" w:hAnsi="Segoe UI"/>
      <w:sz w:val="18"/>
      <w:szCs w:val="18"/>
      <w:lang w:val="x-none"/>
    </w:rPr>
  </w:style>
  <w:style w:type="paragraph" w:styleId="af5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6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af7">
    <w:name w:val="Вміст таблиці"/>
    <w:basedOn w:val="a"/>
    <w:pPr>
      <w:suppressLineNumbers/>
    </w:pPr>
  </w:style>
  <w:style w:type="paragraph" w:customStyle="1" w:styleId="af8">
    <w:name w:val="Заголовок таблиці"/>
    <w:basedOn w:val="af7"/>
    <w:pPr>
      <w:jc w:val="center"/>
    </w:pPr>
    <w:rPr>
      <w:b/>
      <w:bCs/>
    </w:rPr>
  </w:style>
  <w:style w:type="paragraph" w:styleId="af9">
    <w:name w:val="List Paragraph"/>
    <w:basedOn w:val="a"/>
    <w:uiPriority w:val="34"/>
    <w:qFormat/>
    <w:rsid w:val="00BD0EDC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773EE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73EED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character" w:customStyle="1" w:styleId="instancename">
    <w:name w:val="instancename"/>
    <w:basedOn w:val="a0"/>
    <w:rsid w:val="0074434B"/>
  </w:style>
  <w:style w:type="character" w:customStyle="1" w:styleId="textact1">
    <w:name w:val="textact1"/>
    <w:basedOn w:val="a0"/>
    <w:rsid w:val="00235A8E"/>
    <w:rPr>
      <w:rFonts w:ascii="Arial" w:hAnsi="Arial" w:cs="Arial"/>
      <w:color w:val="auto"/>
      <w:sz w:val="18"/>
      <w:szCs w:val="18"/>
    </w:rPr>
  </w:style>
  <w:style w:type="character" w:customStyle="1" w:styleId="bookhead11">
    <w:name w:val="bookhead11"/>
    <w:basedOn w:val="a0"/>
    <w:rsid w:val="00235A8E"/>
    <w:rPr>
      <w:rFonts w:ascii="Arial" w:hAnsi="Arial" w:cs="Arial"/>
      <w:b/>
      <w:bCs/>
      <w:color w:val="000000"/>
      <w:sz w:val="18"/>
      <w:szCs w:val="18"/>
    </w:rPr>
  </w:style>
  <w:style w:type="character" w:customStyle="1" w:styleId="bookhead2">
    <w:name w:val="bookhead2"/>
    <w:basedOn w:val="a0"/>
    <w:rsid w:val="00235A8E"/>
    <w:rPr>
      <w:rFonts w:ascii="Arial" w:hAnsi="Arial" w:cs="Arial"/>
      <w:b/>
      <w:bCs/>
      <w:color w:val="auto"/>
      <w:sz w:val="29"/>
      <w:szCs w:val="29"/>
    </w:rPr>
  </w:style>
  <w:style w:type="paragraph" w:customStyle="1" w:styleId="Iauiue">
    <w:name w:val="Iau?iue"/>
    <w:rsid w:val="00DC1517"/>
    <w:pPr>
      <w:overflowPunct w:val="0"/>
      <w:autoSpaceDE w:val="0"/>
      <w:autoSpaceDN w:val="0"/>
      <w:adjustRightInd w:val="0"/>
      <w:textAlignment w:val="baseline"/>
    </w:pPr>
    <w:rPr>
      <w:sz w:val="28"/>
      <w:lang w:val="ru-RU" w:eastAsia="ru-RU"/>
    </w:rPr>
  </w:style>
  <w:style w:type="paragraph" w:styleId="afa">
    <w:name w:val="Normal (Web)"/>
    <w:basedOn w:val="a"/>
    <w:rsid w:val="008C7A58"/>
    <w:pPr>
      <w:spacing w:before="280" w:after="280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.univ.kiev.ua/uk/library/matematicheskaya-obrabotka-dannyh-v-socialnyh-naukah-sovremennye-metod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CD420-D408-444C-BF0B-161D921D6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1756</Words>
  <Characters>10011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КИЇВСЬКИЙ НАЦІОНАЛЬНИЙ УНІВЕРСИТЕТ</vt:lpstr>
      <vt:lpstr>КИЇВСЬКИЙ НАЦІОНАЛЬНИЙ УНІВЕРСИТЕТ</vt:lpstr>
    </vt:vector>
  </TitlesOfParts>
  <Manager>А.Горбачик</Manager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НАЦІОНАЛЬНИЙ УНІВЕРСИТЕТ</dc:title>
  <dc:creator>US</dc:creator>
  <cp:lastModifiedBy>Пользователь Windows</cp:lastModifiedBy>
  <cp:revision>2</cp:revision>
  <cp:lastPrinted>2017-07-12T09:32:00Z</cp:lastPrinted>
  <dcterms:created xsi:type="dcterms:W3CDTF">2020-02-03T20:49:00Z</dcterms:created>
  <dcterms:modified xsi:type="dcterms:W3CDTF">2020-02-03T20:49:00Z</dcterms:modified>
</cp:coreProperties>
</file>